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41D5E" w14:textId="77777777" w:rsidR="00117F41" w:rsidRDefault="00117F41">
      <w:pPr>
        <w:pStyle w:val="Heading1"/>
        <w:ind w:left="0"/>
        <w:rPr>
          <w:rFonts w:ascii="Gill Sans" w:eastAsia="Gill Sans" w:hAnsi="Gill Sans" w:cs="Gill Sans"/>
          <w:i w:val="0"/>
          <w:sz w:val="24"/>
          <w:szCs w:val="24"/>
        </w:rPr>
      </w:pPr>
    </w:p>
    <w:p w14:paraId="21B41D5F" w14:textId="77777777" w:rsidR="00117F41" w:rsidRDefault="00723251">
      <w:pPr>
        <w:pStyle w:val="Heading1"/>
        <w:ind w:left="0"/>
        <w:rPr>
          <w:rFonts w:ascii="Gill Sans" w:eastAsia="Gill Sans" w:hAnsi="Gill Sans" w:cs="Gill Sans"/>
          <w:i w:val="0"/>
          <w:sz w:val="24"/>
          <w:szCs w:val="24"/>
        </w:rPr>
      </w:pPr>
      <w:r>
        <w:rPr>
          <w:rFonts w:ascii="Gill Sans" w:eastAsia="Gill Sans" w:hAnsi="Gill Sans" w:cs="Gill Sans"/>
          <w:i w:val="0"/>
          <w:sz w:val="24"/>
          <w:szCs w:val="24"/>
        </w:rPr>
        <w:t>Yorkshire Ridings Maths Hub Strategic Board Meeting Online</w:t>
      </w:r>
    </w:p>
    <w:p w14:paraId="21B41D60" w14:textId="77777777" w:rsidR="00117F41" w:rsidRDefault="00723251">
      <w:pPr>
        <w:pStyle w:val="Heading1"/>
        <w:tabs>
          <w:tab w:val="left" w:pos="2145"/>
          <w:tab w:val="center" w:pos="5587"/>
        </w:tabs>
        <w:ind w:firstLine="187"/>
        <w:rPr>
          <w:rFonts w:ascii="Gill Sans" w:eastAsia="Gill Sans" w:hAnsi="Gill Sans" w:cs="Gill Sans"/>
          <w:i w:val="0"/>
          <w:sz w:val="24"/>
          <w:szCs w:val="24"/>
        </w:rPr>
      </w:pPr>
      <w:r>
        <w:rPr>
          <w:rFonts w:ascii="Gill Sans" w:eastAsia="Gill Sans" w:hAnsi="Gill Sans" w:cs="Gill Sans"/>
          <w:i w:val="0"/>
          <w:sz w:val="24"/>
          <w:szCs w:val="24"/>
        </w:rPr>
        <w:t>Meeting Agenda</w:t>
      </w:r>
    </w:p>
    <w:p w14:paraId="21B41D61" w14:textId="7E0DD55C" w:rsidR="00117F41" w:rsidRDefault="000573EB">
      <w:pPr>
        <w:pStyle w:val="Heading2"/>
        <w:spacing w:after="0"/>
        <w:ind w:firstLine="187"/>
        <w:rPr>
          <w:rFonts w:ascii="Gill Sans" w:eastAsia="Gill Sans" w:hAnsi="Gill Sans" w:cs="Gill Sans"/>
          <w:b/>
        </w:rPr>
      </w:pPr>
      <w:r>
        <w:rPr>
          <w:rFonts w:ascii="Gill Sans" w:eastAsia="Gill Sans" w:hAnsi="Gill Sans" w:cs="Gill Sans"/>
          <w:b/>
        </w:rPr>
        <w:t xml:space="preserve">Monday March 9, </w:t>
      </w:r>
      <w:proofErr w:type="gramStart"/>
      <w:r>
        <w:rPr>
          <w:rFonts w:ascii="Gill Sans" w:eastAsia="Gill Sans" w:hAnsi="Gill Sans" w:cs="Gill Sans"/>
          <w:b/>
        </w:rPr>
        <w:t>202</w:t>
      </w:r>
      <w:r w:rsidR="00134D5E">
        <w:rPr>
          <w:rFonts w:ascii="Gill Sans" w:eastAsia="Gill Sans" w:hAnsi="Gill Sans" w:cs="Gill Sans"/>
          <w:b/>
        </w:rPr>
        <w:t>6</w:t>
      </w:r>
      <w:proofErr w:type="gramEnd"/>
      <w:r>
        <w:rPr>
          <w:rFonts w:ascii="Gill Sans" w:eastAsia="Gill Sans" w:hAnsi="Gill Sans" w:cs="Gill Sans"/>
          <w:b/>
        </w:rPr>
        <w:t xml:space="preserve">   2:30pm – 4:30pm</w:t>
      </w:r>
    </w:p>
    <w:p w14:paraId="21B41D62" w14:textId="370C579B" w:rsidR="00117F41" w:rsidRDefault="001C2B4B">
      <w:pPr>
        <w:pStyle w:val="Heading2"/>
        <w:spacing w:after="0"/>
        <w:ind w:firstLine="187"/>
        <w:rPr>
          <w:rFonts w:ascii="Gill Sans" w:eastAsia="Gill Sans" w:hAnsi="Gill Sans" w:cs="Gill Sans"/>
        </w:rPr>
      </w:pPr>
      <w:r>
        <w:rPr>
          <w:rFonts w:ascii="Gill Sans" w:eastAsia="Gill Sans" w:hAnsi="Gill Sans" w:cs="Gill Sans"/>
          <w:b/>
        </w:rPr>
        <w:t>Chair</w:t>
      </w:r>
      <w:r w:rsidR="00723251">
        <w:rPr>
          <w:rFonts w:ascii="Gill Sans" w:eastAsia="Gill Sans" w:hAnsi="Gill Sans" w:cs="Gill Sans"/>
          <w:b/>
        </w:rPr>
        <w:t>:</w:t>
      </w:r>
      <w:r w:rsidR="00723251">
        <w:rPr>
          <w:rFonts w:ascii="Gill Sans" w:eastAsia="Gill Sans" w:hAnsi="Gill Sans" w:cs="Gill Sans"/>
        </w:rPr>
        <w:t xml:space="preserve"> </w:t>
      </w:r>
      <w:r w:rsidR="00723251">
        <w:t>Andrew Young</w:t>
      </w:r>
    </w:p>
    <w:p w14:paraId="21B41D63" w14:textId="5AC0FFAF" w:rsidR="00117F41" w:rsidRDefault="001C2B4B">
      <w:pPr>
        <w:pStyle w:val="Heading2"/>
        <w:spacing w:after="0"/>
        <w:ind w:firstLine="187"/>
        <w:rPr>
          <w:rFonts w:ascii="Gill Sans" w:eastAsia="Gill Sans" w:hAnsi="Gill Sans" w:cs="Gill Sans"/>
        </w:rPr>
      </w:pPr>
      <w:r>
        <w:rPr>
          <w:rFonts w:ascii="Gill Sans" w:eastAsia="Gill Sans" w:hAnsi="Gill Sans" w:cs="Gill Sans"/>
          <w:b/>
        </w:rPr>
        <w:t>Atten</w:t>
      </w:r>
      <w:r w:rsidR="00397647">
        <w:rPr>
          <w:rFonts w:ascii="Gill Sans" w:eastAsia="Gill Sans" w:hAnsi="Gill Sans" w:cs="Gill Sans"/>
          <w:b/>
        </w:rPr>
        <w:t>d</w:t>
      </w:r>
      <w:r w:rsidR="00723251">
        <w:rPr>
          <w:rFonts w:ascii="Gill Sans" w:eastAsia="Gill Sans" w:hAnsi="Gill Sans" w:cs="Gill Sans"/>
          <w:b/>
        </w:rPr>
        <w:t>ees:</w:t>
      </w:r>
      <w:r w:rsidR="00723251">
        <w:rPr>
          <w:rFonts w:ascii="Gill Sans" w:eastAsia="Gill Sans" w:hAnsi="Gill Sans" w:cs="Gill Sans"/>
        </w:rPr>
        <w:t xml:space="preserve"> Neil Renton,</w:t>
      </w:r>
      <w:r w:rsidR="00EA7E86">
        <w:rPr>
          <w:rFonts w:ascii="Gill Sans" w:eastAsia="Gill Sans" w:hAnsi="Gill Sans" w:cs="Gill Sans"/>
        </w:rPr>
        <w:t xml:space="preserve"> Michael Anderson, </w:t>
      </w:r>
      <w:r w:rsidR="00723251">
        <w:rPr>
          <w:rFonts w:ascii="Gill Sans" w:eastAsia="Gill Sans" w:hAnsi="Gill Sans" w:cs="Gill Sans"/>
        </w:rPr>
        <w:t xml:space="preserve">Ian Clennan, </w:t>
      </w:r>
      <w:r w:rsidR="006363A9">
        <w:rPr>
          <w:rFonts w:ascii="Gill Sans" w:eastAsia="Gill Sans" w:hAnsi="Gill Sans" w:cs="Gill Sans"/>
        </w:rPr>
        <w:t xml:space="preserve">Gareth Davies, Julie Pattison, </w:t>
      </w:r>
      <w:r w:rsidR="00667A7D">
        <w:rPr>
          <w:rFonts w:ascii="Gill Sans" w:eastAsia="Gill Sans" w:hAnsi="Gill Sans" w:cs="Gill Sans"/>
        </w:rPr>
        <w:t xml:space="preserve">Caitlin Mackinder, </w:t>
      </w:r>
      <w:r w:rsidR="00585A08">
        <w:rPr>
          <w:rFonts w:ascii="Gill Sans" w:eastAsia="Gill Sans" w:hAnsi="Gill Sans" w:cs="Gill Sans"/>
        </w:rPr>
        <w:t>Steve Lewis</w:t>
      </w:r>
      <w:r w:rsidR="001C61A1">
        <w:rPr>
          <w:rFonts w:ascii="Gill Sans" w:eastAsia="Gill Sans" w:hAnsi="Gill Sans" w:cs="Gill Sans"/>
        </w:rPr>
        <w:t>.</w:t>
      </w:r>
    </w:p>
    <w:p w14:paraId="21B41D64" w14:textId="7A598BB4" w:rsidR="00117F41" w:rsidRDefault="00723251">
      <w:pPr>
        <w:pStyle w:val="Heading2"/>
        <w:widowControl w:val="0"/>
        <w:spacing w:after="0" w:line="240" w:lineRule="auto"/>
        <w:ind w:firstLine="187"/>
        <w:rPr>
          <w:rFonts w:ascii="Gill Sans" w:eastAsia="Gill Sans" w:hAnsi="Gill Sans" w:cs="Gill Sans"/>
        </w:rPr>
      </w:pPr>
      <w:r>
        <w:rPr>
          <w:rFonts w:ascii="Gill Sans" w:eastAsia="Gill Sans" w:hAnsi="Gill Sans" w:cs="Gill Sans"/>
          <w:b/>
        </w:rPr>
        <w:t>Maths Hub Leadership Team:</w:t>
      </w:r>
      <w:r>
        <w:rPr>
          <w:rFonts w:ascii="Gill Sans" w:eastAsia="Gill Sans" w:hAnsi="Gill Sans" w:cs="Gill Sans"/>
        </w:rPr>
        <w:t xml:space="preserve"> Nicola Fareham, </w:t>
      </w:r>
      <w:r w:rsidR="00051B92">
        <w:rPr>
          <w:rFonts w:ascii="Gill Sans" w:eastAsia="Gill Sans" w:hAnsi="Gill Sans" w:cs="Gill Sans"/>
        </w:rPr>
        <w:t>Leo Carne,</w:t>
      </w:r>
      <w:r>
        <w:rPr>
          <w:rFonts w:ascii="Gill Sans" w:eastAsia="Gill Sans" w:hAnsi="Gill Sans" w:cs="Gill Sans"/>
        </w:rPr>
        <w:t xml:space="preserve"> Liza Shaw.</w:t>
      </w:r>
    </w:p>
    <w:p w14:paraId="21B41D65" w14:textId="29CC26AE" w:rsidR="00117F41" w:rsidRDefault="00723251" w:rsidP="00615746">
      <w:pPr>
        <w:pStyle w:val="Heading2"/>
        <w:widowControl w:val="0"/>
        <w:spacing w:after="0" w:line="240" w:lineRule="auto"/>
        <w:ind w:left="0" w:firstLine="187"/>
        <w:rPr>
          <w:rFonts w:ascii="Gill Sans" w:eastAsia="Gill Sans" w:hAnsi="Gill Sans" w:cs="Gill Sans"/>
        </w:rPr>
      </w:pPr>
      <w:r>
        <w:rPr>
          <w:rFonts w:ascii="Gill Sans" w:eastAsia="Gill Sans" w:hAnsi="Gill Sans" w:cs="Gill Sans"/>
          <w:b/>
        </w:rPr>
        <w:t xml:space="preserve">Apologies: </w:t>
      </w:r>
      <w:r w:rsidR="00DE7267">
        <w:rPr>
          <w:rFonts w:ascii="Gill Sans" w:eastAsia="Gill Sans" w:hAnsi="Gill Sans" w:cs="Gill Sans"/>
        </w:rPr>
        <w:t xml:space="preserve">Jane Elsworth, </w:t>
      </w:r>
      <w:r w:rsidR="00585A08">
        <w:rPr>
          <w:rFonts w:ascii="Gill Sans" w:eastAsia="Gill Sans" w:hAnsi="Gill Sans" w:cs="Gill Sans"/>
        </w:rPr>
        <w:t xml:space="preserve">Cathy Hogben, </w:t>
      </w:r>
      <w:r w:rsidR="006363A9">
        <w:rPr>
          <w:rFonts w:ascii="Gill Sans" w:eastAsia="Gill Sans" w:hAnsi="Gill Sans" w:cs="Gill Sans"/>
        </w:rPr>
        <w:t>Hannah Spencer</w:t>
      </w:r>
      <w:r w:rsidR="00C93DEE">
        <w:rPr>
          <w:rFonts w:ascii="Gill Sans" w:eastAsia="Gill Sans" w:hAnsi="Gill Sans" w:cs="Gill Sans"/>
        </w:rPr>
        <w:t>, Mike White</w:t>
      </w:r>
      <w:r w:rsidR="006C4D41">
        <w:rPr>
          <w:rFonts w:ascii="Gill Sans" w:eastAsia="Gill Sans" w:hAnsi="Gill Sans" w:cs="Gill Sans"/>
        </w:rPr>
        <w:t>, Emma Clarke,</w:t>
      </w:r>
      <w:r w:rsidR="009658F9">
        <w:rPr>
          <w:rFonts w:ascii="Gill Sans" w:eastAsia="Gill Sans" w:hAnsi="Gill Sans" w:cs="Gill Sans"/>
        </w:rPr>
        <w:t xml:space="preserve"> Carol Knights,</w:t>
      </w:r>
      <w:r w:rsidR="00BD563F">
        <w:rPr>
          <w:rFonts w:ascii="Gill Sans" w:eastAsia="Gill Sans" w:hAnsi="Gill Sans" w:cs="Gill Sans"/>
        </w:rPr>
        <w:t xml:space="preserve"> Rachel Hargreaves,</w:t>
      </w:r>
      <w:r w:rsidR="004D5444">
        <w:rPr>
          <w:rFonts w:ascii="Gill Sans" w:eastAsia="Gill Sans" w:hAnsi="Gill Sans" w:cs="Gill Sans"/>
        </w:rPr>
        <w:t xml:space="preserve"> Donna Bedford, Sara Davidson, Mark Knapton, Simon Robinson.</w:t>
      </w:r>
    </w:p>
    <w:p w14:paraId="35A95E3B" w14:textId="77777777" w:rsidR="00615746" w:rsidRPr="00615746" w:rsidRDefault="00615746" w:rsidP="00615746">
      <w:pPr>
        <w:rPr>
          <w:rFonts w:eastAsia="Gill Sans"/>
        </w:rPr>
      </w:pPr>
    </w:p>
    <w:p w14:paraId="4BE20CBE" w14:textId="6D2EC8C6" w:rsidR="00D04713" w:rsidRPr="00E6732A" w:rsidRDefault="00723251" w:rsidP="00615746">
      <w:pPr>
        <w:widowControl w:val="0"/>
        <w:numPr>
          <w:ilvl w:val="0"/>
          <w:numId w:val="1"/>
        </w:numPr>
        <w:pBdr>
          <w:top w:val="nil"/>
          <w:left w:val="nil"/>
          <w:bottom w:val="nil"/>
          <w:right w:val="nil"/>
          <w:between w:val="nil"/>
        </w:pBdr>
        <w:spacing w:after="0" w:line="240" w:lineRule="auto"/>
        <w:ind w:left="0" w:hanging="357"/>
        <w:rPr>
          <w:rFonts w:ascii="Gill Sans MT" w:eastAsia="Gill Sans" w:hAnsi="Gill Sans MT" w:cs="Gill Sans"/>
          <w:sz w:val="22"/>
          <w:szCs w:val="22"/>
        </w:rPr>
      </w:pPr>
      <w:r w:rsidRPr="00397647">
        <w:rPr>
          <w:rFonts w:ascii="Gill Sans MT" w:eastAsia="Gill Sans" w:hAnsi="Gill Sans MT" w:cs="Gill Sans"/>
          <w:b/>
          <w:bCs/>
          <w:color w:val="000000"/>
          <w:sz w:val="22"/>
          <w:szCs w:val="22"/>
        </w:rPr>
        <w:t>Introductions &amp; new roles</w:t>
      </w:r>
      <w:r w:rsidRPr="00E6732A">
        <w:rPr>
          <w:rFonts w:ascii="Gill Sans MT" w:eastAsia="Gill Sans" w:hAnsi="Gill Sans MT" w:cs="Gill Sans"/>
          <w:color w:val="000000"/>
          <w:sz w:val="22"/>
          <w:szCs w:val="22"/>
        </w:rPr>
        <w:t xml:space="preserve"> </w:t>
      </w:r>
      <w:r w:rsidRPr="00E6732A">
        <w:rPr>
          <w:rFonts w:ascii="Gill Sans MT" w:eastAsia="Gill Sans" w:hAnsi="Gill Sans MT" w:cs="Gill Sans"/>
          <w:b/>
          <w:color w:val="000000"/>
          <w:sz w:val="22"/>
          <w:szCs w:val="22"/>
        </w:rPr>
        <w:t>NR</w:t>
      </w:r>
    </w:p>
    <w:p w14:paraId="5423B9B9" w14:textId="3E804843" w:rsidR="00D04713" w:rsidRPr="00E6732A" w:rsidRDefault="00D04713" w:rsidP="00615746">
      <w:pPr>
        <w:spacing w:after="0"/>
        <w:ind w:left="0"/>
        <w:rPr>
          <w:rFonts w:ascii="Gill Sans MT" w:hAnsi="Gill Sans MT" w:cs="Calibri"/>
          <w:sz w:val="22"/>
          <w:szCs w:val="22"/>
        </w:rPr>
      </w:pPr>
      <w:r w:rsidRPr="00E6732A">
        <w:rPr>
          <w:rFonts w:ascii="Gill Sans MT" w:hAnsi="Gill Sans MT" w:cs="Calibri"/>
          <w:sz w:val="22"/>
          <w:szCs w:val="22"/>
        </w:rPr>
        <w:t>Neil Renton welcomed attendees and thanked them for their attendance.</w:t>
      </w:r>
    </w:p>
    <w:p w14:paraId="2EFDC81C" w14:textId="5E79AE36" w:rsidR="0037755A" w:rsidRPr="00E6732A" w:rsidRDefault="0037755A" w:rsidP="00615746">
      <w:pPr>
        <w:spacing w:after="0"/>
        <w:ind w:left="0"/>
        <w:rPr>
          <w:rFonts w:ascii="Gill Sans MT" w:hAnsi="Gill Sans MT" w:cs="Calibri"/>
          <w:sz w:val="22"/>
          <w:szCs w:val="22"/>
        </w:rPr>
      </w:pPr>
      <w:r w:rsidRPr="00E6732A">
        <w:rPr>
          <w:rFonts w:ascii="Gill Sans MT" w:hAnsi="Gill Sans MT" w:cs="Calibri"/>
          <w:sz w:val="22"/>
          <w:szCs w:val="22"/>
        </w:rPr>
        <w:t>New attendees introduced:</w:t>
      </w:r>
    </w:p>
    <w:p w14:paraId="0AC2771C" w14:textId="089D956B" w:rsidR="00993C6D" w:rsidRPr="00E6732A" w:rsidRDefault="000C5105" w:rsidP="00615746">
      <w:pPr>
        <w:widowControl w:val="0"/>
        <w:pBdr>
          <w:top w:val="nil"/>
          <w:left w:val="nil"/>
          <w:bottom w:val="nil"/>
          <w:right w:val="nil"/>
          <w:between w:val="nil"/>
        </w:pBdr>
        <w:spacing w:after="0" w:line="240" w:lineRule="auto"/>
        <w:ind w:left="0"/>
        <w:rPr>
          <w:rFonts w:ascii="Gill Sans MT" w:eastAsia="Gill Sans" w:hAnsi="Gill Sans MT" w:cs="Gill Sans"/>
          <w:i/>
          <w:iCs/>
          <w:sz w:val="22"/>
          <w:szCs w:val="22"/>
        </w:rPr>
      </w:pPr>
      <w:r w:rsidRPr="00E6732A">
        <w:rPr>
          <w:rFonts w:ascii="Gill Sans MT" w:eastAsia="Gill Sans" w:hAnsi="Gill Sans MT" w:cs="Gill Sans"/>
          <w:i/>
          <w:iCs/>
          <w:sz w:val="22"/>
          <w:szCs w:val="22"/>
        </w:rPr>
        <w:t>Julie Pattison</w:t>
      </w:r>
      <w:r w:rsidR="008A41C7" w:rsidRPr="00E6732A">
        <w:rPr>
          <w:rFonts w:ascii="Gill Sans MT" w:eastAsia="Gill Sans" w:hAnsi="Gill Sans MT" w:cs="Gill Sans"/>
          <w:i/>
          <w:iCs/>
          <w:sz w:val="22"/>
          <w:szCs w:val="22"/>
        </w:rPr>
        <w:t xml:space="preserve"> – Principal Adviser </w:t>
      </w:r>
      <w:r w:rsidR="00BA4AC7" w:rsidRPr="00E6732A">
        <w:rPr>
          <w:rFonts w:ascii="Gill Sans MT" w:eastAsia="Gill Sans" w:hAnsi="Gill Sans MT" w:cs="Gill Sans"/>
          <w:i/>
          <w:iCs/>
          <w:sz w:val="22"/>
          <w:szCs w:val="22"/>
        </w:rPr>
        <w:t xml:space="preserve">North Yorkshire </w:t>
      </w:r>
      <w:r w:rsidR="008C4889" w:rsidRPr="00E6732A">
        <w:rPr>
          <w:rFonts w:ascii="Gill Sans MT" w:eastAsia="Gill Sans" w:hAnsi="Gill Sans MT" w:cs="Gill Sans"/>
          <w:i/>
          <w:iCs/>
          <w:sz w:val="22"/>
          <w:szCs w:val="22"/>
        </w:rPr>
        <w:t>LA</w:t>
      </w:r>
    </w:p>
    <w:p w14:paraId="0A1C7DAF" w14:textId="59946E89" w:rsidR="000C5105" w:rsidRPr="00E6732A" w:rsidRDefault="000C5105" w:rsidP="00615746">
      <w:pPr>
        <w:widowControl w:val="0"/>
        <w:pBdr>
          <w:top w:val="nil"/>
          <w:left w:val="nil"/>
          <w:bottom w:val="nil"/>
          <w:right w:val="nil"/>
          <w:between w:val="nil"/>
        </w:pBdr>
        <w:spacing w:after="0" w:line="240" w:lineRule="auto"/>
        <w:ind w:left="0"/>
        <w:rPr>
          <w:rFonts w:ascii="Gill Sans MT" w:eastAsia="Gill Sans" w:hAnsi="Gill Sans MT" w:cs="Gill Sans"/>
          <w:i/>
          <w:iCs/>
          <w:sz w:val="22"/>
          <w:szCs w:val="22"/>
        </w:rPr>
      </w:pPr>
      <w:r w:rsidRPr="00E6732A">
        <w:rPr>
          <w:rFonts w:ascii="Gill Sans MT" w:eastAsia="Gill Sans" w:hAnsi="Gill Sans MT" w:cs="Gill Sans"/>
          <w:i/>
          <w:iCs/>
          <w:sz w:val="22"/>
          <w:szCs w:val="22"/>
        </w:rPr>
        <w:t>Caitlin Mackinder</w:t>
      </w:r>
      <w:r w:rsidR="008C4889" w:rsidRPr="00E6732A">
        <w:rPr>
          <w:rFonts w:ascii="Gill Sans MT" w:eastAsia="Gill Sans" w:hAnsi="Gill Sans MT" w:cs="Gill Sans"/>
          <w:i/>
          <w:iCs/>
          <w:sz w:val="22"/>
          <w:szCs w:val="22"/>
        </w:rPr>
        <w:t xml:space="preserve"> – Deputy Head of Exchange Teaching School Hub, which covers Selby (of our MH region</w:t>
      </w:r>
      <w:r w:rsidR="00E42F57" w:rsidRPr="00E6732A">
        <w:rPr>
          <w:rFonts w:ascii="Gill Sans MT" w:eastAsia="Gill Sans" w:hAnsi="Gill Sans MT" w:cs="Gill Sans"/>
          <w:i/>
          <w:iCs/>
          <w:sz w:val="22"/>
          <w:szCs w:val="22"/>
        </w:rPr>
        <w:t xml:space="preserve"> and Caitlin is replacing </w:t>
      </w:r>
      <w:r w:rsidR="00491286" w:rsidRPr="00E6732A">
        <w:rPr>
          <w:rFonts w:ascii="Gill Sans MT" w:eastAsia="Gill Sans" w:hAnsi="Gill Sans MT" w:cs="Gill Sans"/>
          <w:i/>
          <w:iCs/>
          <w:sz w:val="22"/>
          <w:szCs w:val="22"/>
        </w:rPr>
        <w:t>Steph Barton who sat on the SB last year</w:t>
      </w:r>
      <w:r w:rsidR="008C4889" w:rsidRPr="00E6732A">
        <w:rPr>
          <w:rFonts w:ascii="Gill Sans MT" w:eastAsia="Gill Sans" w:hAnsi="Gill Sans MT" w:cs="Gill Sans"/>
          <w:i/>
          <w:iCs/>
          <w:sz w:val="22"/>
          <w:szCs w:val="22"/>
        </w:rPr>
        <w:t>)</w:t>
      </w:r>
    </w:p>
    <w:p w14:paraId="038629B1" w14:textId="10F35794" w:rsidR="000C5105" w:rsidRPr="00E6732A" w:rsidRDefault="000C5105" w:rsidP="00615746">
      <w:pPr>
        <w:widowControl w:val="0"/>
        <w:pBdr>
          <w:top w:val="nil"/>
          <w:left w:val="nil"/>
          <w:bottom w:val="nil"/>
          <w:right w:val="nil"/>
          <w:between w:val="nil"/>
        </w:pBdr>
        <w:spacing w:after="0" w:line="240" w:lineRule="auto"/>
        <w:ind w:left="0"/>
        <w:rPr>
          <w:rFonts w:ascii="Gill Sans MT" w:eastAsia="Gill Sans" w:hAnsi="Gill Sans MT" w:cs="Gill Sans"/>
          <w:i/>
          <w:iCs/>
          <w:sz w:val="22"/>
          <w:szCs w:val="22"/>
        </w:rPr>
      </w:pPr>
      <w:r w:rsidRPr="00E6732A">
        <w:rPr>
          <w:rFonts w:ascii="Gill Sans MT" w:eastAsia="Gill Sans" w:hAnsi="Gill Sans MT" w:cs="Gill Sans"/>
          <w:i/>
          <w:iCs/>
          <w:sz w:val="22"/>
          <w:szCs w:val="22"/>
        </w:rPr>
        <w:t>Steve Lewis</w:t>
      </w:r>
      <w:r w:rsidR="008C4889" w:rsidRPr="00E6732A">
        <w:rPr>
          <w:rFonts w:ascii="Gill Sans MT" w:eastAsia="Gill Sans" w:hAnsi="Gill Sans MT" w:cs="Gill Sans"/>
          <w:i/>
          <w:iCs/>
          <w:sz w:val="22"/>
          <w:szCs w:val="22"/>
        </w:rPr>
        <w:t xml:space="preserve"> </w:t>
      </w:r>
      <w:r w:rsidR="00C60AB4" w:rsidRPr="00E6732A">
        <w:rPr>
          <w:rFonts w:ascii="Gill Sans MT" w:eastAsia="Gill Sans" w:hAnsi="Gill Sans MT" w:cs="Gill Sans"/>
          <w:i/>
          <w:iCs/>
          <w:sz w:val="22"/>
          <w:szCs w:val="22"/>
        </w:rPr>
        <w:t>– Director of Education, Yorkshire Learning Trust</w:t>
      </w:r>
      <w:r w:rsidR="00DB76E2" w:rsidRPr="00E6732A">
        <w:rPr>
          <w:rFonts w:ascii="Gill Sans MT" w:eastAsia="Gill Sans" w:hAnsi="Gill Sans MT" w:cs="Gill Sans"/>
          <w:i/>
          <w:iCs/>
          <w:sz w:val="22"/>
          <w:szCs w:val="22"/>
        </w:rPr>
        <w:t xml:space="preserve"> (Trust formed from STAR and South York MAT</w:t>
      </w:r>
      <w:r w:rsidR="00E42F57" w:rsidRPr="00E6732A">
        <w:rPr>
          <w:rFonts w:ascii="Gill Sans MT" w:eastAsia="Gill Sans" w:hAnsi="Gill Sans MT" w:cs="Gill Sans"/>
          <w:i/>
          <w:iCs/>
          <w:sz w:val="22"/>
          <w:szCs w:val="22"/>
        </w:rPr>
        <w:t xml:space="preserve"> and replacing Ian Yapp to represent to Trust</w:t>
      </w:r>
      <w:r w:rsidR="00DB76E2" w:rsidRPr="00E6732A">
        <w:rPr>
          <w:rFonts w:ascii="Gill Sans MT" w:eastAsia="Gill Sans" w:hAnsi="Gill Sans MT" w:cs="Gill Sans"/>
          <w:i/>
          <w:iCs/>
          <w:sz w:val="22"/>
          <w:szCs w:val="22"/>
        </w:rPr>
        <w:t>)</w:t>
      </w:r>
    </w:p>
    <w:p w14:paraId="21B41D67" w14:textId="6E4D5307" w:rsidR="00117F41" w:rsidRPr="00E6732A" w:rsidRDefault="00723251" w:rsidP="00615746">
      <w:pPr>
        <w:numPr>
          <w:ilvl w:val="0"/>
          <w:numId w:val="1"/>
        </w:numPr>
        <w:pBdr>
          <w:top w:val="nil"/>
          <w:left w:val="nil"/>
          <w:bottom w:val="nil"/>
          <w:right w:val="nil"/>
          <w:between w:val="nil"/>
        </w:pBdr>
        <w:spacing w:after="0"/>
        <w:ind w:left="0"/>
        <w:rPr>
          <w:rFonts w:ascii="Gill Sans MT" w:eastAsia="Gill Sans" w:hAnsi="Gill Sans MT" w:cs="Gill Sans"/>
          <w:sz w:val="22"/>
          <w:szCs w:val="22"/>
        </w:rPr>
      </w:pPr>
      <w:r w:rsidRPr="00397647">
        <w:rPr>
          <w:rFonts w:ascii="Gill Sans MT" w:eastAsia="Gill Sans" w:hAnsi="Gill Sans MT" w:cs="Gill Sans"/>
          <w:b/>
          <w:bCs/>
          <w:color w:val="000000"/>
          <w:sz w:val="22"/>
          <w:szCs w:val="22"/>
        </w:rPr>
        <w:t>Declarations of Interest</w:t>
      </w:r>
      <w:r w:rsidRPr="00E6732A">
        <w:rPr>
          <w:rFonts w:ascii="Gill Sans MT" w:eastAsia="Gill Sans" w:hAnsi="Gill Sans MT" w:cs="Gill Sans"/>
          <w:color w:val="000000"/>
          <w:sz w:val="22"/>
          <w:szCs w:val="22"/>
        </w:rPr>
        <w:t xml:space="preserve"> </w:t>
      </w:r>
      <w:r w:rsidRPr="00E6732A">
        <w:rPr>
          <w:rFonts w:ascii="Gill Sans MT" w:eastAsia="Gill Sans" w:hAnsi="Gill Sans MT" w:cs="Gill Sans"/>
          <w:b/>
          <w:color w:val="000000"/>
          <w:sz w:val="22"/>
          <w:szCs w:val="22"/>
        </w:rPr>
        <w:t>AY</w:t>
      </w:r>
      <w:r w:rsidR="00A16B14" w:rsidRPr="00E6732A">
        <w:rPr>
          <w:rFonts w:ascii="Gill Sans MT" w:eastAsia="Gill Sans" w:hAnsi="Gill Sans MT" w:cs="Gill Sans"/>
          <w:b/>
          <w:color w:val="000000"/>
          <w:sz w:val="22"/>
          <w:szCs w:val="22"/>
        </w:rPr>
        <w:t xml:space="preserve"> </w:t>
      </w:r>
    </w:p>
    <w:p w14:paraId="16A7A2CF" w14:textId="77777777" w:rsidR="00615746" w:rsidRPr="00E6732A" w:rsidRDefault="00615746" w:rsidP="00615746">
      <w:pPr>
        <w:spacing w:after="0"/>
        <w:ind w:left="0"/>
        <w:rPr>
          <w:rFonts w:ascii="Gill Sans MT" w:hAnsi="Gill Sans MT" w:cs="Calibri"/>
          <w:sz w:val="22"/>
          <w:szCs w:val="22"/>
        </w:rPr>
      </w:pPr>
      <w:r w:rsidRPr="00E6732A">
        <w:rPr>
          <w:rFonts w:ascii="Gill Sans MT" w:hAnsi="Gill Sans MT" w:cs="Calibri"/>
          <w:sz w:val="22"/>
          <w:szCs w:val="22"/>
        </w:rPr>
        <w:t>No declarations of interest were raised.</w:t>
      </w:r>
    </w:p>
    <w:p w14:paraId="21B41D68" w14:textId="6164A3BA" w:rsidR="00117F41" w:rsidRPr="00E6732A" w:rsidRDefault="00723251" w:rsidP="00615746">
      <w:pPr>
        <w:numPr>
          <w:ilvl w:val="0"/>
          <w:numId w:val="1"/>
        </w:numPr>
        <w:pBdr>
          <w:top w:val="nil"/>
          <w:left w:val="nil"/>
          <w:bottom w:val="nil"/>
          <w:right w:val="nil"/>
          <w:between w:val="nil"/>
        </w:pBdr>
        <w:spacing w:after="0"/>
        <w:ind w:left="0"/>
        <w:rPr>
          <w:rFonts w:ascii="Gill Sans MT" w:eastAsia="Gill Sans" w:hAnsi="Gill Sans MT" w:cs="Gill Sans"/>
          <w:sz w:val="22"/>
          <w:szCs w:val="22"/>
        </w:rPr>
      </w:pPr>
      <w:r w:rsidRPr="00397647">
        <w:rPr>
          <w:rFonts w:ascii="Gill Sans MT" w:eastAsia="Gill Sans" w:hAnsi="Gill Sans MT" w:cs="Gill Sans"/>
          <w:b/>
          <w:bCs/>
          <w:color w:val="000000"/>
          <w:sz w:val="22"/>
          <w:szCs w:val="22"/>
        </w:rPr>
        <w:t>Minutes and matters arising from last meeting</w:t>
      </w:r>
      <w:r w:rsidRPr="00E6732A">
        <w:rPr>
          <w:rFonts w:ascii="Gill Sans MT" w:eastAsia="Gill Sans" w:hAnsi="Gill Sans MT" w:cs="Gill Sans"/>
          <w:b/>
          <w:color w:val="000000"/>
          <w:sz w:val="22"/>
          <w:szCs w:val="22"/>
        </w:rPr>
        <w:t xml:space="preserve"> AY</w:t>
      </w:r>
    </w:p>
    <w:p w14:paraId="055203A9" w14:textId="4513DA93" w:rsidR="00925F4E" w:rsidRPr="00E6732A" w:rsidRDefault="00925F4E" w:rsidP="00615746">
      <w:pPr>
        <w:pBdr>
          <w:top w:val="nil"/>
          <w:left w:val="nil"/>
          <w:bottom w:val="nil"/>
          <w:right w:val="nil"/>
          <w:between w:val="nil"/>
        </w:pBdr>
        <w:spacing w:after="0"/>
        <w:ind w:left="0"/>
        <w:rPr>
          <w:rFonts w:ascii="Gill Sans MT" w:eastAsia="Gill Sans" w:hAnsi="Gill Sans MT" w:cs="Gill Sans"/>
          <w:sz w:val="22"/>
          <w:szCs w:val="22"/>
        </w:rPr>
      </w:pPr>
      <w:r w:rsidRPr="00E6732A">
        <w:rPr>
          <w:rFonts w:ascii="Gill Sans MT" w:eastAsia="Gill Sans" w:hAnsi="Gill Sans MT" w:cs="Gill Sans"/>
          <w:sz w:val="22"/>
          <w:szCs w:val="22"/>
        </w:rPr>
        <w:t xml:space="preserve">AY: </w:t>
      </w:r>
      <w:r w:rsidR="00132B88" w:rsidRPr="00E6732A">
        <w:rPr>
          <w:rFonts w:ascii="Gill Sans MT" w:eastAsia="Gill Sans" w:hAnsi="Gill Sans MT" w:cs="Gill Sans"/>
          <w:sz w:val="22"/>
          <w:szCs w:val="22"/>
        </w:rPr>
        <w:t xml:space="preserve">There are action points but ALSO </w:t>
      </w:r>
      <w:r w:rsidRPr="00E6732A">
        <w:rPr>
          <w:rFonts w:ascii="Gill Sans MT" w:eastAsia="Gill Sans" w:hAnsi="Gill Sans MT" w:cs="Gill Sans"/>
          <w:sz w:val="22"/>
          <w:szCs w:val="22"/>
        </w:rPr>
        <w:t>Nicola</w:t>
      </w:r>
      <w:r w:rsidR="00132B88" w:rsidRPr="00E6732A">
        <w:rPr>
          <w:rFonts w:ascii="Gill Sans MT" w:eastAsia="Gill Sans" w:hAnsi="Gill Sans MT" w:cs="Gill Sans"/>
          <w:sz w:val="22"/>
          <w:szCs w:val="22"/>
        </w:rPr>
        <w:t xml:space="preserve"> want</w:t>
      </w:r>
      <w:r w:rsidRPr="00E6732A">
        <w:rPr>
          <w:rFonts w:ascii="Gill Sans MT" w:eastAsia="Gill Sans" w:hAnsi="Gill Sans MT" w:cs="Gill Sans"/>
          <w:sz w:val="22"/>
          <w:szCs w:val="22"/>
        </w:rPr>
        <w:t>s</w:t>
      </w:r>
      <w:r w:rsidR="00132B88" w:rsidRPr="00E6732A">
        <w:rPr>
          <w:rFonts w:ascii="Gill Sans MT" w:eastAsia="Gill Sans" w:hAnsi="Gill Sans MT" w:cs="Gill Sans"/>
          <w:sz w:val="22"/>
          <w:szCs w:val="22"/>
        </w:rPr>
        <w:t xml:space="preserve"> to communicat</w:t>
      </w:r>
      <w:r w:rsidRPr="00E6732A">
        <w:rPr>
          <w:rFonts w:ascii="Gill Sans MT" w:eastAsia="Gill Sans" w:hAnsi="Gill Sans MT" w:cs="Gill Sans"/>
          <w:sz w:val="22"/>
          <w:szCs w:val="22"/>
        </w:rPr>
        <w:t>e</w:t>
      </w:r>
      <w:r w:rsidR="00132B88" w:rsidRPr="00E6732A">
        <w:rPr>
          <w:rFonts w:ascii="Gill Sans MT" w:eastAsia="Gill Sans" w:hAnsi="Gill Sans MT" w:cs="Gill Sans"/>
          <w:sz w:val="22"/>
          <w:szCs w:val="22"/>
        </w:rPr>
        <w:t xml:space="preserve"> what we are doing </w:t>
      </w:r>
      <w:r w:rsidR="00A707B4" w:rsidRPr="00E6732A">
        <w:rPr>
          <w:rFonts w:ascii="Gill Sans MT" w:eastAsia="Gill Sans" w:hAnsi="Gill Sans MT" w:cs="Gill Sans"/>
          <w:sz w:val="22"/>
          <w:szCs w:val="22"/>
        </w:rPr>
        <w:t>because of</w:t>
      </w:r>
      <w:r w:rsidR="00132B88" w:rsidRPr="00E6732A">
        <w:rPr>
          <w:rFonts w:ascii="Gill Sans MT" w:eastAsia="Gill Sans" w:hAnsi="Gill Sans MT" w:cs="Gill Sans"/>
          <w:sz w:val="22"/>
          <w:szCs w:val="22"/>
        </w:rPr>
        <w:t xml:space="preserve"> SB discussions</w:t>
      </w:r>
      <w:r w:rsidR="009D2168" w:rsidRPr="00E6732A">
        <w:rPr>
          <w:rFonts w:ascii="Gill Sans MT" w:eastAsia="Gill Sans" w:hAnsi="Gill Sans MT" w:cs="Gill Sans"/>
          <w:sz w:val="22"/>
          <w:szCs w:val="22"/>
        </w:rPr>
        <w:t xml:space="preserve"> and suggestions</w:t>
      </w:r>
      <w:r w:rsidRPr="00E6732A">
        <w:rPr>
          <w:rFonts w:ascii="Gill Sans MT" w:eastAsia="Gill Sans" w:hAnsi="Gill Sans MT" w:cs="Gill Sans"/>
          <w:sz w:val="22"/>
          <w:szCs w:val="22"/>
        </w:rPr>
        <w:t>.</w:t>
      </w:r>
    </w:p>
    <w:p w14:paraId="3545BA3C" w14:textId="447646D9" w:rsidR="00132B88" w:rsidRPr="00E6732A" w:rsidRDefault="00925F4E" w:rsidP="00615746">
      <w:pPr>
        <w:pBdr>
          <w:top w:val="nil"/>
          <w:left w:val="nil"/>
          <w:bottom w:val="nil"/>
          <w:right w:val="nil"/>
          <w:between w:val="nil"/>
        </w:pBdr>
        <w:spacing w:after="0"/>
        <w:ind w:left="0"/>
        <w:rPr>
          <w:rFonts w:ascii="Gill Sans MT" w:eastAsia="Gill Sans" w:hAnsi="Gill Sans MT" w:cs="Gill Sans"/>
          <w:sz w:val="22"/>
          <w:szCs w:val="22"/>
        </w:rPr>
      </w:pPr>
      <w:r w:rsidRPr="00E6732A">
        <w:rPr>
          <w:rFonts w:ascii="Gill Sans MT" w:eastAsia="Gill Sans" w:hAnsi="Gill Sans MT" w:cs="Gill Sans"/>
          <w:sz w:val="22"/>
          <w:szCs w:val="22"/>
        </w:rPr>
        <w:t>NF</w:t>
      </w:r>
      <w:r w:rsidR="00137768">
        <w:rPr>
          <w:rFonts w:ascii="Gill Sans MT" w:eastAsia="Gill Sans" w:hAnsi="Gill Sans MT" w:cs="Gill Sans"/>
          <w:sz w:val="22"/>
          <w:szCs w:val="22"/>
        </w:rPr>
        <w:t>:</w:t>
      </w:r>
      <w:r w:rsidRPr="00E6732A">
        <w:rPr>
          <w:rFonts w:ascii="Gill Sans MT" w:eastAsia="Gill Sans" w:hAnsi="Gill Sans MT" w:cs="Gill Sans"/>
          <w:sz w:val="22"/>
          <w:szCs w:val="22"/>
        </w:rPr>
        <w:t xml:space="preserve"> </w:t>
      </w:r>
      <w:r w:rsidR="009D2168" w:rsidRPr="00E6732A">
        <w:rPr>
          <w:rFonts w:ascii="Gill Sans MT" w:eastAsia="Gill Sans" w:hAnsi="Gill Sans MT" w:cs="Gill Sans"/>
          <w:sz w:val="22"/>
          <w:szCs w:val="22"/>
        </w:rPr>
        <w:t xml:space="preserve">Update on actions following last Strategic Board and some </w:t>
      </w:r>
      <w:r w:rsidR="00950E46" w:rsidRPr="00E6732A">
        <w:rPr>
          <w:rFonts w:ascii="Gill Sans MT" w:eastAsia="Gill Sans" w:hAnsi="Gill Sans MT" w:cs="Gill Sans"/>
          <w:sz w:val="22"/>
          <w:szCs w:val="22"/>
        </w:rPr>
        <w:t>points linking to last year.</w:t>
      </w:r>
    </w:p>
    <w:p w14:paraId="1E17EAAF" w14:textId="59DAD896" w:rsidR="00A0195C" w:rsidRPr="00E6732A" w:rsidRDefault="002A52B0" w:rsidP="00A0195C">
      <w:pPr>
        <w:pStyle w:val="ListParagraph"/>
        <w:numPr>
          <w:ilvl w:val="0"/>
          <w:numId w:val="4"/>
        </w:numPr>
        <w:spacing w:before="0" w:after="160" w:line="278" w:lineRule="auto"/>
        <w:contextualSpacing/>
        <w:rPr>
          <w:rFonts w:ascii="Gill Sans MT" w:hAnsi="Gill Sans MT" w:cs="Calibri"/>
          <w:sz w:val="22"/>
          <w:szCs w:val="22"/>
        </w:rPr>
      </w:pPr>
      <w:r w:rsidRPr="00E6732A">
        <w:rPr>
          <w:rFonts w:ascii="Gill Sans MT" w:hAnsi="Gill Sans MT" w:cs="Calibri"/>
          <w:sz w:val="22"/>
          <w:szCs w:val="22"/>
        </w:rPr>
        <w:t>Currently b</w:t>
      </w:r>
      <w:r w:rsidR="00A0195C" w:rsidRPr="00E6732A">
        <w:rPr>
          <w:rFonts w:ascii="Gill Sans MT" w:hAnsi="Gill Sans MT" w:cs="Calibri"/>
          <w:sz w:val="22"/>
          <w:szCs w:val="22"/>
        </w:rPr>
        <w:t>uilding a bank of Testimonials &amp; case studies which we are sharing via social media. Our aim is to include diverse context especially High Pupil Premium schools</w:t>
      </w:r>
      <w:r w:rsidRPr="00E6732A">
        <w:rPr>
          <w:rFonts w:ascii="Gill Sans MT" w:hAnsi="Gill Sans MT" w:cs="Calibri"/>
          <w:sz w:val="22"/>
          <w:szCs w:val="22"/>
        </w:rPr>
        <w:t>/Mixed Age</w:t>
      </w:r>
      <w:r w:rsidR="00DA20A8" w:rsidRPr="00E6732A">
        <w:rPr>
          <w:rFonts w:ascii="Gill Sans MT" w:hAnsi="Gill Sans MT" w:cs="Calibri"/>
          <w:sz w:val="22"/>
          <w:szCs w:val="22"/>
        </w:rPr>
        <w:t>/A range of outcomes and Ofsted gradings.</w:t>
      </w:r>
    </w:p>
    <w:p w14:paraId="1692ECF4" w14:textId="77777777" w:rsidR="00A0195C" w:rsidRPr="00E6732A" w:rsidRDefault="00A0195C" w:rsidP="00A0195C">
      <w:pPr>
        <w:pStyle w:val="ListParagraph"/>
        <w:numPr>
          <w:ilvl w:val="0"/>
          <w:numId w:val="4"/>
        </w:numPr>
        <w:spacing w:before="0" w:after="160" w:line="278" w:lineRule="auto"/>
        <w:contextualSpacing/>
        <w:rPr>
          <w:rFonts w:ascii="Gill Sans MT" w:hAnsi="Gill Sans MT" w:cs="Calibri"/>
          <w:sz w:val="22"/>
          <w:szCs w:val="22"/>
        </w:rPr>
      </w:pPr>
      <w:r w:rsidRPr="00E6732A">
        <w:rPr>
          <w:rFonts w:ascii="Gill Sans MT" w:hAnsi="Gill Sans MT" w:cs="Calibri"/>
          <w:sz w:val="22"/>
          <w:szCs w:val="22"/>
        </w:rPr>
        <w:t>Work Group Visits. Board invited to attend (dates on Basecamp) and invited to Summer Conference</w:t>
      </w:r>
    </w:p>
    <w:p w14:paraId="47435903" w14:textId="72B3A990" w:rsidR="006A262A" w:rsidRPr="00E6732A" w:rsidRDefault="00A0195C" w:rsidP="00DA20A8">
      <w:pPr>
        <w:pStyle w:val="ListParagraph"/>
        <w:tabs>
          <w:tab w:val="clear" w:pos="720"/>
        </w:tabs>
        <w:spacing w:before="0" w:after="160" w:line="278" w:lineRule="auto"/>
        <w:ind w:firstLine="0"/>
        <w:contextualSpacing/>
        <w:rPr>
          <w:rFonts w:ascii="Gill Sans MT" w:hAnsi="Gill Sans MT" w:cs="Calibri"/>
          <w:sz w:val="22"/>
          <w:szCs w:val="22"/>
        </w:rPr>
      </w:pPr>
      <w:r w:rsidRPr="00E6732A">
        <w:rPr>
          <w:rFonts w:ascii="Gill Sans MT" w:hAnsi="Gill Sans MT" w:cs="Calibri"/>
          <w:sz w:val="22"/>
          <w:szCs w:val="22"/>
        </w:rPr>
        <w:t>Thank you Ian Clennan for visiting</w:t>
      </w:r>
      <w:r w:rsidR="00DA20A8" w:rsidRPr="00E6732A">
        <w:rPr>
          <w:rFonts w:ascii="Gill Sans MT" w:hAnsi="Gill Sans MT" w:cs="Calibri"/>
          <w:sz w:val="22"/>
          <w:szCs w:val="22"/>
        </w:rPr>
        <w:t xml:space="preserve"> </w:t>
      </w:r>
      <w:r w:rsidR="008C1CF3" w:rsidRPr="00E6732A">
        <w:rPr>
          <w:rFonts w:ascii="Gill Sans MT" w:hAnsi="Gill Sans MT" w:cs="Calibri"/>
          <w:sz w:val="22"/>
          <w:szCs w:val="22"/>
        </w:rPr>
        <w:t xml:space="preserve">Primary </w:t>
      </w:r>
      <w:proofErr w:type="spellStart"/>
      <w:r w:rsidR="008C1CF3" w:rsidRPr="00E6732A">
        <w:rPr>
          <w:rFonts w:ascii="Gill Sans MT" w:hAnsi="Gill Sans MT" w:cs="Calibri"/>
          <w:sz w:val="22"/>
          <w:szCs w:val="22"/>
        </w:rPr>
        <w:t>TfM</w:t>
      </w:r>
      <w:proofErr w:type="spellEnd"/>
      <w:r w:rsidR="008C1CF3" w:rsidRPr="00E6732A">
        <w:rPr>
          <w:rFonts w:ascii="Gill Sans MT" w:hAnsi="Gill Sans MT" w:cs="Calibri"/>
          <w:sz w:val="22"/>
          <w:szCs w:val="22"/>
        </w:rPr>
        <w:t xml:space="preserve"> </w:t>
      </w:r>
      <w:r w:rsidR="00DA20A8" w:rsidRPr="00E6732A">
        <w:rPr>
          <w:rFonts w:ascii="Gill Sans MT" w:hAnsi="Gill Sans MT" w:cs="Calibri"/>
          <w:sz w:val="22"/>
          <w:szCs w:val="22"/>
        </w:rPr>
        <w:t>Focus Work Group</w:t>
      </w:r>
      <w:r w:rsidR="008C1CF3" w:rsidRPr="00E6732A">
        <w:rPr>
          <w:rFonts w:ascii="Gill Sans MT" w:hAnsi="Gill Sans MT" w:cs="Calibri"/>
          <w:sz w:val="22"/>
          <w:szCs w:val="22"/>
        </w:rPr>
        <w:t xml:space="preserve"> on SEND</w:t>
      </w:r>
      <w:r w:rsidR="006A262A" w:rsidRPr="00E6732A">
        <w:rPr>
          <w:rFonts w:ascii="Gill Sans MT" w:hAnsi="Gill Sans MT" w:cs="Calibri"/>
          <w:sz w:val="22"/>
          <w:szCs w:val="22"/>
        </w:rPr>
        <w:t xml:space="preserve"> –</w:t>
      </w:r>
      <w:r w:rsidR="008C1CF3" w:rsidRPr="00E6732A">
        <w:rPr>
          <w:rFonts w:ascii="Gill Sans MT" w:hAnsi="Gill Sans MT" w:cs="Calibri"/>
          <w:sz w:val="22"/>
          <w:szCs w:val="22"/>
        </w:rPr>
        <w:t xml:space="preserve"> </w:t>
      </w:r>
      <w:r w:rsidR="001973B4" w:rsidRPr="00E6732A">
        <w:rPr>
          <w:rFonts w:ascii="Gill Sans MT" w:hAnsi="Gill Sans MT" w:cs="Calibri"/>
          <w:sz w:val="22"/>
          <w:szCs w:val="22"/>
        </w:rPr>
        <w:t>invited to share feedback</w:t>
      </w:r>
      <w:r w:rsidR="008C1CF3" w:rsidRPr="00E6732A">
        <w:rPr>
          <w:rFonts w:ascii="Gill Sans MT" w:hAnsi="Gill Sans MT" w:cs="Calibri"/>
          <w:sz w:val="22"/>
          <w:szCs w:val="22"/>
        </w:rPr>
        <w:t xml:space="preserve"> from</w:t>
      </w:r>
      <w:r w:rsidR="001973B4" w:rsidRPr="00E6732A">
        <w:rPr>
          <w:rFonts w:ascii="Gill Sans MT" w:hAnsi="Gill Sans MT" w:cs="Calibri"/>
          <w:sz w:val="22"/>
          <w:szCs w:val="22"/>
        </w:rPr>
        <w:t>.</w:t>
      </w:r>
    </w:p>
    <w:p w14:paraId="7FAD2A96" w14:textId="6ABA3854" w:rsidR="001973B4" w:rsidRPr="00E6732A" w:rsidRDefault="00A0195C" w:rsidP="00CE242B">
      <w:pPr>
        <w:spacing w:after="160" w:line="278" w:lineRule="auto"/>
        <w:ind w:left="0"/>
        <w:contextualSpacing/>
        <w:rPr>
          <w:rFonts w:ascii="Gill Sans MT" w:hAnsi="Gill Sans MT" w:cs="Calibri"/>
          <w:sz w:val="22"/>
          <w:szCs w:val="22"/>
        </w:rPr>
      </w:pPr>
      <w:r w:rsidRPr="00E6732A">
        <w:rPr>
          <w:rFonts w:ascii="Gill Sans MT" w:hAnsi="Gill Sans MT" w:cs="Calibri"/>
          <w:sz w:val="22"/>
          <w:szCs w:val="22"/>
        </w:rPr>
        <w:t xml:space="preserve">IC: </w:t>
      </w:r>
      <w:r w:rsidR="001B6238" w:rsidRPr="00E6732A">
        <w:rPr>
          <w:rFonts w:ascii="Gill Sans MT" w:hAnsi="Gill Sans MT" w:cs="Calibri"/>
          <w:sz w:val="22"/>
          <w:szCs w:val="22"/>
        </w:rPr>
        <w:t xml:space="preserve">Spoke highly about what was seen. </w:t>
      </w:r>
      <w:r w:rsidRPr="00E6732A">
        <w:rPr>
          <w:rFonts w:ascii="Gill Sans MT" w:hAnsi="Gill Sans MT" w:cs="Calibri"/>
          <w:sz w:val="22"/>
          <w:szCs w:val="22"/>
        </w:rPr>
        <w:t xml:space="preserve">Excellent resources and </w:t>
      </w:r>
      <w:r w:rsidR="001B6238" w:rsidRPr="00E6732A">
        <w:rPr>
          <w:rFonts w:ascii="Gill Sans MT" w:hAnsi="Gill Sans MT" w:cs="Calibri"/>
          <w:sz w:val="22"/>
          <w:szCs w:val="22"/>
        </w:rPr>
        <w:t xml:space="preserve">excellent teaching </w:t>
      </w:r>
      <w:r w:rsidRPr="00E6732A">
        <w:rPr>
          <w:rFonts w:ascii="Gill Sans MT" w:hAnsi="Gill Sans MT" w:cs="Calibri"/>
          <w:sz w:val="22"/>
          <w:szCs w:val="22"/>
        </w:rPr>
        <w:t xml:space="preserve">practice; suggested a national framework to avoid duplication across hubs. </w:t>
      </w:r>
    </w:p>
    <w:p w14:paraId="1D991B05" w14:textId="4D1026CB" w:rsidR="00A0195C" w:rsidRPr="00E6732A" w:rsidRDefault="00A0195C" w:rsidP="00CE242B">
      <w:pPr>
        <w:spacing w:after="160" w:line="278" w:lineRule="auto"/>
        <w:ind w:left="0"/>
        <w:contextualSpacing/>
        <w:rPr>
          <w:rFonts w:ascii="Gill Sans MT" w:hAnsi="Gill Sans MT" w:cs="Calibri"/>
          <w:sz w:val="22"/>
          <w:szCs w:val="22"/>
        </w:rPr>
      </w:pPr>
      <w:r w:rsidRPr="00E6732A">
        <w:rPr>
          <w:rFonts w:ascii="Gill Sans MT" w:hAnsi="Gill Sans MT" w:cs="Calibri"/>
          <w:sz w:val="22"/>
          <w:szCs w:val="22"/>
        </w:rPr>
        <w:t>NF: Focus themes are locally created; this SEND work was co-developed with the SEND Hub; opportunity to explore national consistency with NCETM.</w:t>
      </w:r>
    </w:p>
    <w:p w14:paraId="15AE4225" w14:textId="728C0648" w:rsidR="00A0195C" w:rsidRPr="00E6732A" w:rsidRDefault="00A0195C" w:rsidP="00A0195C">
      <w:pPr>
        <w:pStyle w:val="ListParagraph"/>
        <w:numPr>
          <w:ilvl w:val="0"/>
          <w:numId w:val="4"/>
        </w:numPr>
        <w:spacing w:before="0" w:after="160" w:line="278" w:lineRule="auto"/>
        <w:contextualSpacing/>
        <w:rPr>
          <w:rFonts w:ascii="Gill Sans MT" w:hAnsi="Gill Sans MT" w:cs="Calibri"/>
          <w:sz w:val="22"/>
          <w:szCs w:val="22"/>
        </w:rPr>
      </w:pPr>
      <w:r w:rsidRPr="00E6732A">
        <w:rPr>
          <w:rFonts w:ascii="Gill Sans MT" w:hAnsi="Gill Sans MT" w:cs="Calibri"/>
          <w:sz w:val="22"/>
          <w:szCs w:val="22"/>
        </w:rPr>
        <w:t xml:space="preserve">Request at last meeting to look at data. Being explored </w:t>
      </w:r>
      <w:proofErr w:type="gramStart"/>
      <w:r w:rsidRPr="00E6732A">
        <w:rPr>
          <w:rFonts w:ascii="Gill Sans MT" w:hAnsi="Gill Sans MT" w:cs="Calibri"/>
          <w:sz w:val="22"/>
          <w:szCs w:val="22"/>
        </w:rPr>
        <w:t>today</w:t>
      </w:r>
      <w:r w:rsidR="00813AC7" w:rsidRPr="00E6732A">
        <w:rPr>
          <w:rFonts w:ascii="Gill Sans MT" w:hAnsi="Gill Sans MT" w:cs="Calibri"/>
          <w:sz w:val="22"/>
          <w:szCs w:val="22"/>
        </w:rPr>
        <w:t>, and</w:t>
      </w:r>
      <w:proofErr w:type="gramEnd"/>
      <w:r w:rsidR="00813AC7" w:rsidRPr="00E6732A">
        <w:rPr>
          <w:rFonts w:ascii="Gill Sans MT" w:hAnsi="Gill Sans MT" w:cs="Calibri"/>
          <w:sz w:val="22"/>
          <w:szCs w:val="22"/>
        </w:rPr>
        <w:t xml:space="preserve"> will discuss the reach of the hub.</w:t>
      </w:r>
    </w:p>
    <w:p w14:paraId="21B41D69" w14:textId="10827BD5" w:rsidR="00117F41" w:rsidRPr="00E6732A" w:rsidRDefault="00723251" w:rsidP="00615746">
      <w:pPr>
        <w:numPr>
          <w:ilvl w:val="0"/>
          <w:numId w:val="1"/>
        </w:numPr>
        <w:pBdr>
          <w:top w:val="nil"/>
          <w:left w:val="nil"/>
          <w:bottom w:val="nil"/>
          <w:right w:val="nil"/>
          <w:between w:val="nil"/>
        </w:pBdr>
        <w:spacing w:after="0"/>
        <w:ind w:left="0"/>
        <w:rPr>
          <w:rFonts w:ascii="Gill Sans MT" w:eastAsia="Gill Sans" w:hAnsi="Gill Sans MT" w:cs="Gill Sans"/>
          <w:sz w:val="22"/>
          <w:szCs w:val="22"/>
        </w:rPr>
      </w:pPr>
      <w:r w:rsidRPr="00397647">
        <w:rPr>
          <w:rFonts w:ascii="Gill Sans MT" w:eastAsia="Gill Sans" w:hAnsi="Gill Sans MT" w:cs="Gill Sans"/>
          <w:b/>
          <w:bCs/>
          <w:color w:val="000000"/>
          <w:sz w:val="22"/>
          <w:szCs w:val="22"/>
        </w:rPr>
        <w:t>Strategic Board Chairs’ briefing</w:t>
      </w:r>
      <w:r w:rsidRPr="00E6732A">
        <w:rPr>
          <w:rFonts w:ascii="Gill Sans MT" w:eastAsia="Gill Sans" w:hAnsi="Gill Sans MT" w:cs="Gill Sans"/>
          <w:b/>
          <w:color w:val="000000"/>
          <w:sz w:val="22"/>
          <w:szCs w:val="22"/>
        </w:rPr>
        <w:t xml:space="preserve"> AY</w:t>
      </w:r>
    </w:p>
    <w:p w14:paraId="08164125" w14:textId="03376669" w:rsidR="00E6732A" w:rsidRPr="00E6732A" w:rsidRDefault="00137768" w:rsidP="00E6732A">
      <w:pPr>
        <w:spacing w:after="0" w:line="278" w:lineRule="auto"/>
        <w:ind w:left="0"/>
        <w:contextualSpacing/>
        <w:rPr>
          <w:rFonts w:ascii="Gill Sans MT" w:hAnsi="Gill Sans MT" w:cs="Calibri"/>
          <w:sz w:val="22"/>
          <w:szCs w:val="22"/>
        </w:rPr>
      </w:pPr>
      <w:r>
        <w:rPr>
          <w:rFonts w:ascii="Gill Sans MT" w:hAnsi="Gill Sans MT" w:cs="Calibri"/>
          <w:sz w:val="22"/>
          <w:szCs w:val="22"/>
        </w:rPr>
        <w:t xml:space="preserve">AY: Gave an </w:t>
      </w:r>
      <w:r w:rsidR="00E6732A" w:rsidRPr="00E6732A">
        <w:rPr>
          <w:rFonts w:ascii="Gill Sans MT" w:hAnsi="Gill Sans MT" w:cs="Calibri"/>
          <w:sz w:val="22"/>
          <w:szCs w:val="22"/>
        </w:rPr>
        <w:t>Overview of termly topics</w:t>
      </w:r>
      <w:r>
        <w:rPr>
          <w:rFonts w:ascii="Gill Sans MT" w:hAnsi="Gill Sans MT" w:cs="Calibri"/>
          <w:sz w:val="22"/>
          <w:szCs w:val="22"/>
        </w:rPr>
        <w:t xml:space="preserve"> -</w:t>
      </w:r>
    </w:p>
    <w:p w14:paraId="58CDE761" w14:textId="46BD4C8E" w:rsidR="00E6732A" w:rsidRPr="00E6732A" w:rsidRDefault="00E6732A" w:rsidP="00CE242B">
      <w:pPr>
        <w:spacing w:after="0"/>
        <w:ind w:left="170"/>
        <w:rPr>
          <w:rFonts w:ascii="Gill Sans MT" w:hAnsi="Gill Sans MT" w:cs="Calibri"/>
          <w:sz w:val="22"/>
          <w:szCs w:val="22"/>
        </w:rPr>
      </w:pPr>
      <w:r w:rsidRPr="00E6732A">
        <w:rPr>
          <w:rFonts w:ascii="Gill Sans MT" w:hAnsi="Gill Sans MT" w:cs="Calibri"/>
          <w:sz w:val="22"/>
          <w:szCs w:val="22"/>
        </w:rPr>
        <w:t xml:space="preserve">Autumn: IMPACT – the success of the </w:t>
      </w:r>
      <w:proofErr w:type="spellStart"/>
      <w:r w:rsidRPr="00E6732A">
        <w:rPr>
          <w:rFonts w:ascii="Gill Sans MT" w:hAnsi="Gill Sans MT" w:cs="Calibri"/>
          <w:sz w:val="22"/>
          <w:szCs w:val="22"/>
        </w:rPr>
        <w:t>Hubas</w:t>
      </w:r>
      <w:proofErr w:type="spellEnd"/>
      <w:r w:rsidRPr="00E6732A">
        <w:rPr>
          <w:rFonts w:ascii="Gill Sans MT" w:hAnsi="Gill Sans MT" w:cs="Calibri"/>
          <w:sz w:val="22"/>
          <w:szCs w:val="22"/>
        </w:rPr>
        <w:t xml:space="preserve"> seen from the last meeting</w:t>
      </w:r>
      <w:r w:rsidR="00CE242B">
        <w:rPr>
          <w:rFonts w:ascii="Gill Sans MT" w:hAnsi="Gill Sans MT" w:cs="Calibri"/>
          <w:sz w:val="22"/>
          <w:szCs w:val="22"/>
        </w:rPr>
        <w:t>.</w:t>
      </w:r>
    </w:p>
    <w:p w14:paraId="6E326441" w14:textId="672EBBA0" w:rsidR="00E6732A" w:rsidRPr="00E6732A" w:rsidRDefault="00E6732A" w:rsidP="00CE242B">
      <w:pPr>
        <w:spacing w:after="0"/>
        <w:ind w:left="170"/>
        <w:rPr>
          <w:rFonts w:ascii="Gill Sans MT" w:hAnsi="Gill Sans MT" w:cs="Calibri"/>
          <w:sz w:val="22"/>
          <w:szCs w:val="22"/>
        </w:rPr>
      </w:pPr>
      <w:r w:rsidRPr="00E6732A">
        <w:rPr>
          <w:rFonts w:ascii="Gill Sans MT" w:hAnsi="Gill Sans MT" w:cs="Calibri"/>
          <w:sz w:val="22"/>
          <w:szCs w:val="22"/>
        </w:rPr>
        <w:t>Spring: REACH – which schools we are reaching and where extra work required</w:t>
      </w:r>
      <w:r w:rsidR="00CE242B">
        <w:rPr>
          <w:rFonts w:ascii="Gill Sans MT" w:hAnsi="Gill Sans MT" w:cs="Calibri"/>
          <w:sz w:val="22"/>
          <w:szCs w:val="22"/>
        </w:rPr>
        <w:t>.</w:t>
      </w:r>
    </w:p>
    <w:p w14:paraId="1E3D00A9" w14:textId="06E0D361" w:rsidR="00E6732A" w:rsidRPr="00E6732A" w:rsidRDefault="00E6732A" w:rsidP="00CE242B">
      <w:pPr>
        <w:spacing w:after="0"/>
        <w:ind w:left="170"/>
        <w:rPr>
          <w:rFonts w:ascii="Gill Sans MT" w:hAnsi="Gill Sans MT" w:cs="Calibri"/>
          <w:sz w:val="22"/>
          <w:szCs w:val="22"/>
        </w:rPr>
      </w:pPr>
      <w:r w:rsidRPr="00E6732A">
        <w:rPr>
          <w:rFonts w:ascii="Gill Sans MT" w:hAnsi="Gill Sans MT" w:cs="Calibri"/>
          <w:sz w:val="22"/>
          <w:szCs w:val="22"/>
        </w:rPr>
        <w:t>Summer: QUALITY of work done</w:t>
      </w:r>
      <w:r w:rsidR="00CE242B">
        <w:rPr>
          <w:rFonts w:ascii="Gill Sans MT" w:hAnsi="Gill Sans MT" w:cs="Calibri"/>
          <w:sz w:val="22"/>
          <w:szCs w:val="22"/>
        </w:rPr>
        <w:t>.</w:t>
      </w:r>
    </w:p>
    <w:p w14:paraId="254F0E5D" w14:textId="7A19D314" w:rsidR="00E6732A" w:rsidRPr="00E6732A" w:rsidRDefault="00E6732A" w:rsidP="00E6732A">
      <w:pPr>
        <w:spacing w:after="0" w:line="278" w:lineRule="auto"/>
        <w:ind w:left="0"/>
        <w:contextualSpacing/>
        <w:rPr>
          <w:rFonts w:ascii="Gill Sans MT" w:hAnsi="Gill Sans MT" w:cs="Calibri"/>
          <w:sz w:val="22"/>
          <w:szCs w:val="22"/>
        </w:rPr>
      </w:pPr>
      <w:r w:rsidRPr="00E6732A">
        <w:rPr>
          <w:rFonts w:ascii="Gill Sans MT" w:hAnsi="Gill Sans MT" w:cs="Calibri"/>
          <w:sz w:val="22"/>
          <w:szCs w:val="22"/>
        </w:rPr>
        <w:t>Reinforce</w:t>
      </w:r>
      <w:r w:rsidR="00137768">
        <w:rPr>
          <w:rFonts w:ascii="Gill Sans MT" w:hAnsi="Gill Sans MT" w:cs="Calibri"/>
          <w:sz w:val="22"/>
          <w:szCs w:val="22"/>
        </w:rPr>
        <w:t>d</w:t>
      </w:r>
      <w:r w:rsidRPr="00E6732A">
        <w:rPr>
          <w:rFonts w:ascii="Gill Sans MT" w:hAnsi="Gill Sans MT" w:cs="Calibri"/>
          <w:sz w:val="22"/>
          <w:szCs w:val="22"/>
        </w:rPr>
        <w:t xml:space="preserve"> the importance of getting out to schools and signing up to visit the Work Groups</w:t>
      </w:r>
      <w:r w:rsidR="00CE242B">
        <w:rPr>
          <w:rFonts w:ascii="Gill Sans MT" w:hAnsi="Gill Sans MT" w:cs="Calibri"/>
          <w:sz w:val="22"/>
          <w:szCs w:val="22"/>
        </w:rPr>
        <w:t>.</w:t>
      </w:r>
    </w:p>
    <w:p w14:paraId="64E6DDC0" w14:textId="077352D5" w:rsidR="00E6732A" w:rsidRDefault="00E6732A" w:rsidP="00E6732A">
      <w:pPr>
        <w:spacing w:after="0" w:line="278" w:lineRule="auto"/>
        <w:ind w:left="0"/>
        <w:contextualSpacing/>
        <w:rPr>
          <w:rFonts w:ascii="Gill Sans MT" w:hAnsi="Gill Sans MT" w:cs="Calibri"/>
          <w:sz w:val="22"/>
          <w:szCs w:val="22"/>
        </w:rPr>
      </w:pPr>
      <w:r w:rsidRPr="00E6732A">
        <w:rPr>
          <w:rFonts w:ascii="Gill Sans MT" w:hAnsi="Gill Sans MT" w:cs="Calibri"/>
          <w:sz w:val="22"/>
          <w:szCs w:val="22"/>
        </w:rPr>
        <w:lastRenderedPageBreak/>
        <w:t>Welcome the culture of High Support</w:t>
      </w:r>
      <w:r w:rsidR="00CE242B">
        <w:rPr>
          <w:rFonts w:ascii="Gill Sans MT" w:hAnsi="Gill Sans MT" w:cs="Calibri"/>
          <w:sz w:val="22"/>
          <w:szCs w:val="22"/>
        </w:rPr>
        <w:t xml:space="preserve"> and</w:t>
      </w:r>
      <w:r w:rsidRPr="00E6732A">
        <w:rPr>
          <w:rFonts w:ascii="Gill Sans MT" w:hAnsi="Gill Sans MT" w:cs="Calibri"/>
          <w:sz w:val="22"/>
          <w:szCs w:val="22"/>
        </w:rPr>
        <w:t xml:space="preserve"> High Challenge</w:t>
      </w:r>
      <w:r w:rsidR="00137768">
        <w:rPr>
          <w:rFonts w:ascii="Gill Sans MT" w:hAnsi="Gill Sans MT" w:cs="Calibri"/>
          <w:sz w:val="22"/>
          <w:szCs w:val="22"/>
        </w:rPr>
        <w:t xml:space="preserve"> in the meeting today.</w:t>
      </w:r>
    </w:p>
    <w:p w14:paraId="4C513259" w14:textId="77777777" w:rsidR="00137768" w:rsidRDefault="00137768" w:rsidP="00E6732A">
      <w:pPr>
        <w:spacing w:after="0" w:line="278" w:lineRule="auto"/>
        <w:ind w:left="0"/>
        <w:contextualSpacing/>
        <w:rPr>
          <w:rFonts w:ascii="Gill Sans MT" w:hAnsi="Gill Sans MT" w:cs="Calibri"/>
          <w:sz w:val="22"/>
          <w:szCs w:val="22"/>
        </w:rPr>
      </w:pPr>
    </w:p>
    <w:p w14:paraId="700F98CF" w14:textId="77777777" w:rsidR="00166484" w:rsidRDefault="00166484" w:rsidP="00E6732A">
      <w:pPr>
        <w:spacing w:after="0" w:line="278" w:lineRule="auto"/>
        <w:ind w:left="0"/>
        <w:contextualSpacing/>
        <w:rPr>
          <w:rFonts w:ascii="Gill Sans MT" w:hAnsi="Gill Sans MT" w:cs="Calibri"/>
          <w:sz w:val="22"/>
          <w:szCs w:val="22"/>
        </w:rPr>
      </w:pPr>
    </w:p>
    <w:p w14:paraId="30145DDF" w14:textId="77777777" w:rsidR="00137768" w:rsidRPr="00E6732A" w:rsidRDefault="00137768" w:rsidP="00E6732A">
      <w:pPr>
        <w:spacing w:after="0" w:line="278" w:lineRule="auto"/>
        <w:ind w:left="0"/>
        <w:contextualSpacing/>
        <w:rPr>
          <w:rFonts w:ascii="Gill Sans MT" w:hAnsi="Gill Sans MT" w:cs="Calibri"/>
          <w:sz w:val="22"/>
          <w:szCs w:val="22"/>
        </w:rPr>
      </w:pPr>
    </w:p>
    <w:p w14:paraId="21B41D6A" w14:textId="55B08175" w:rsidR="00117F41" w:rsidRPr="00E6732A" w:rsidRDefault="00723251" w:rsidP="00615746">
      <w:pPr>
        <w:numPr>
          <w:ilvl w:val="0"/>
          <w:numId w:val="1"/>
        </w:numPr>
        <w:pBdr>
          <w:top w:val="nil"/>
          <w:left w:val="nil"/>
          <w:bottom w:val="nil"/>
          <w:right w:val="nil"/>
          <w:between w:val="nil"/>
        </w:pBdr>
        <w:spacing w:after="0" w:line="264" w:lineRule="auto"/>
        <w:ind w:left="0"/>
        <w:rPr>
          <w:rFonts w:ascii="Gill Sans MT" w:eastAsia="Gill Sans" w:hAnsi="Gill Sans MT" w:cs="Gill Sans"/>
          <w:sz w:val="22"/>
          <w:szCs w:val="22"/>
        </w:rPr>
      </w:pPr>
      <w:r w:rsidRPr="00397647">
        <w:rPr>
          <w:rFonts w:ascii="Gill Sans MT" w:eastAsia="Gill Sans" w:hAnsi="Gill Sans MT" w:cs="Gill Sans"/>
          <w:b/>
          <w:bCs/>
          <w:color w:val="000000"/>
          <w:sz w:val="22"/>
          <w:szCs w:val="22"/>
        </w:rPr>
        <w:t xml:space="preserve">Maths Hub </w:t>
      </w:r>
      <w:proofErr w:type="gramStart"/>
      <w:r w:rsidRPr="00397647">
        <w:rPr>
          <w:rFonts w:ascii="Gill Sans MT" w:eastAsia="Gill Sans" w:hAnsi="Gill Sans MT" w:cs="Gill Sans"/>
          <w:b/>
          <w:bCs/>
          <w:color w:val="000000"/>
          <w:sz w:val="22"/>
          <w:szCs w:val="22"/>
        </w:rPr>
        <w:t>Reach</w:t>
      </w:r>
      <w:r w:rsidRPr="00E6732A">
        <w:rPr>
          <w:rFonts w:ascii="Gill Sans MT" w:eastAsia="Gill Sans" w:hAnsi="Gill Sans MT" w:cs="Gill Sans"/>
          <w:b/>
          <w:color w:val="000000"/>
          <w:sz w:val="22"/>
          <w:szCs w:val="22"/>
        </w:rPr>
        <w:t xml:space="preserve"> </w:t>
      </w:r>
      <w:r w:rsidRPr="00E6732A">
        <w:rPr>
          <w:rFonts w:ascii="Gill Sans MT" w:eastAsia="Gill Sans" w:hAnsi="Gill Sans MT" w:cs="Gill Sans"/>
          <w:color w:val="000000"/>
          <w:sz w:val="22"/>
          <w:szCs w:val="22"/>
        </w:rPr>
        <w:t xml:space="preserve"> </w:t>
      </w:r>
      <w:r w:rsidR="00FC72E6" w:rsidRPr="00E6732A">
        <w:rPr>
          <w:rFonts w:ascii="Gill Sans MT" w:eastAsia="Gill Sans" w:hAnsi="Gill Sans MT" w:cs="Gill Sans"/>
          <w:b/>
          <w:color w:val="000000"/>
          <w:sz w:val="22"/>
          <w:szCs w:val="22"/>
        </w:rPr>
        <w:t>NF</w:t>
      </w:r>
      <w:proofErr w:type="gramEnd"/>
    </w:p>
    <w:p w14:paraId="493BB4FD" w14:textId="77777777" w:rsidR="00011A47" w:rsidRDefault="00137768" w:rsidP="00615746">
      <w:pPr>
        <w:pBdr>
          <w:top w:val="nil"/>
          <w:left w:val="nil"/>
          <w:bottom w:val="nil"/>
          <w:right w:val="nil"/>
          <w:between w:val="nil"/>
        </w:pBdr>
        <w:spacing w:after="0" w:line="264" w:lineRule="auto"/>
        <w:ind w:left="0"/>
        <w:rPr>
          <w:rFonts w:ascii="Gill Sans MT" w:eastAsia="Gill Sans" w:hAnsi="Gill Sans MT" w:cs="Gill Sans"/>
          <w:bCs/>
          <w:sz w:val="22"/>
          <w:szCs w:val="22"/>
        </w:rPr>
      </w:pPr>
      <w:r>
        <w:rPr>
          <w:rFonts w:ascii="Gill Sans MT" w:eastAsia="Gill Sans" w:hAnsi="Gill Sans MT" w:cs="Gill Sans"/>
          <w:bCs/>
          <w:sz w:val="22"/>
          <w:szCs w:val="22"/>
        </w:rPr>
        <w:t xml:space="preserve">NF: Asked </w:t>
      </w:r>
      <w:r w:rsidR="001C6B05" w:rsidRPr="00137768">
        <w:rPr>
          <w:rFonts w:ascii="Gill Sans MT" w:eastAsia="Gill Sans" w:hAnsi="Gill Sans MT" w:cs="Gill Sans"/>
          <w:bCs/>
          <w:sz w:val="22"/>
          <w:szCs w:val="22"/>
        </w:rPr>
        <w:t xml:space="preserve">SB members to refer to the coordinating </w:t>
      </w:r>
      <w:r w:rsidR="00A707B4" w:rsidRPr="00137768">
        <w:rPr>
          <w:rFonts w:ascii="Gill Sans MT" w:eastAsia="Gill Sans" w:hAnsi="Gill Sans MT" w:cs="Gill Sans"/>
          <w:bCs/>
          <w:sz w:val="22"/>
          <w:szCs w:val="22"/>
        </w:rPr>
        <w:t>paperwork</w:t>
      </w:r>
      <w:r w:rsidR="001C6B05" w:rsidRPr="00137768">
        <w:rPr>
          <w:rFonts w:ascii="Gill Sans MT" w:eastAsia="Gill Sans" w:hAnsi="Gill Sans MT" w:cs="Gill Sans"/>
          <w:bCs/>
          <w:sz w:val="22"/>
          <w:szCs w:val="22"/>
        </w:rPr>
        <w:t xml:space="preserve"> on Reach.</w:t>
      </w:r>
      <w:r w:rsidR="00F73C4A" w:rsidRPr="00137768">
        <w:rPr>
          <w:rFonts w:ascii="Gill Sans MT" w:eastAsia="Gill Sans" w:hAnsi="Gill Sans MT" w:cs="Gill Sans"/>
          <w:bCs/>
          <w:sz w:val="22"/>
          <w:szCs w:val="22"/>
        </w:rPr>
        <w:t xml:space="preserve"> </w:t>
      </w:r>
    </w:p>
    <w:p w14:paraId="6814ADB2" w14:textId="4BBB2745" w:rsidR="000B21BA" w:rsidRDefault="00F73C4A" w:rsidP="00615746">
      <w:pPr>
        <w:pBdr>
          <w:top w:val="nil"/>
          <w:left w:val="nil"/>
          <w:bottom w:val="nil"/>
          <w:right w:val="nil"/>
          <w:between w:val="nil"/>
        </w:pBdr>
        <w:spacing w:after="0" w:line="264" w:lineRule="auto"/>
        <w:ind w:left="0"/>
        <w:rPr>
          <w:rFonts w:ascii="Gill Sans MT" w:eastAsia="Gill Sans" w:hAnsi="Gill Sans MT" w:cs="Gill Sans"/>
          <w:bCs/>
          <w:sz w:val="22"/>
          <w:szCs w:val="22"/>
        </w:rPr>
      </w:pPr>
      <w:r w:rsidRPr="00137768">
        <w:rPr>
          <w:rFonts w:ascii="Gill Sans MT" w:eastAsia="Gill Sans" w:hAnsi="Gill Sans MT" w:cs="Gill Sans"/>
          <w:bCs/>
          <w:sz w:val="22"/>
          <w:szCs w:val="22"/>
        </w:rPr>
        <w:t xml:space="preserve">NF </w:t>
      </w:r>
      <w:r w:rsidR="00565714">
        <w:rPr>
          <w:rFonts w:ascii="Gill Sans MT" w:eastAsia="Gill Sans" w:hAnsi="Gill Sans MT" w:cs="Gill Sans"/>
          <w:bCs/>
          <w:sz w:val="22"/>
          <w:szCs w:val="22"/>
        </w:rPr>
        <w:t xml:space="preserve">initially </w:t>
      </w:r>
      <w:proofErr w:type="spellStart"/>
      <w:r w:rsidR="00565714">
        <w:rPr>
          <w:rFonts w:ascii="Gill Sans MT" w:eastAsia="Gill Sans" w:hAnsi="Gill Sans MT" w:cs="Gill Sans"/>
          <w:bCs/>
          <w:sz w:val="22"/>
          <w:szCs w:val="22"/>
        </w:rPr>
        <w:t>summarised</w:t>
      </w:r>
      <w:proofErr w:type="spellEnd"/>
      <w:r w:rsidR="00565714">
        <w:rPr>
          <w:rFonts w:ascii="Gill Sans MT" w:eastAsia="Gill Sans" w:hAnsi="Gill Sans MT" w:cs="Gill Sans"/>
          <w:bCs/>
          <w:sz w:val="22"/>
          <w:szCs w:val="22"/>
        </w:rPr>
        <w:t xml:space="preserve"> the data for </w:t>
      </w:r>
      <w:r w:rsidR="00565714" w:rsidRPr="00166484">
        <w:rPr>
          <w:rFonts w:ascii="Gill Sans MT" w:eastAsia="Gill Sans" w:hAnsi="Gill Sans MT" w:cs="Gill Sans"/>
          <w:b/>
          <w:sz w:val="22"/>
          <w:szCs w:val="22"/>
        </w:rPr>
        <w:t>Primary,</w:t>
      </w:r>
      <w:r w:rsidR="00565714">
        <w:rPr>
          <w:rFonts w:ascii="Gill Sans MT" w:eastAsia="Gill Sans" w:hAnsi="Gill Sans MT" w:cs="Gill Sans"/>
          <w:bCs/>
          <w:sz w:val="22"/>
          <w:szCs w:val="22"/>
        </w:rPr>
        <w:t xml:space="preserve"> </w:t>
      </w:r>
      <w:r w:rsidR="000B21BA">
        <w:rPr>
          <w:rFonts w:ascii="Gill Sans MT" w:eastAsia="Gill Sans" w:hAnsi="Gill Sans MT" w:cs="Gill Sans"/>
          <w:bCs/>
          <w:sz w:val="22"/>
          <w:szCs w:val="22"/>
        </w:rPr>
        <w:t xml:space="preserve">what </w:t>
      </w:r>
      <w:r w:rsidR="00CE242B">
        <w:rPr>
          <w:rFonts w:ascii="Gill Sans MT" w:eastAsia="Gill Sans" w:hAnsi="Gill Sans MT" w:cs="Gill Sans"/>
          <w:bCs/>
          <w:sz w:val="22"/>
          <w:szCs w:val="22"/>
        </w:rPr>
        <w:t>the Maths Hub</w:t>
      </w:r>
      <w:r w:rsidR="000B21BA">
        <w:rPr>
          <w:rFonts w:ascii="Gill Sans MT" w:eastAsia="Gill Sans" w:hAnsi="Gill Sans MT" w:cs="Gill Sans"/>
          <w:bCs/>
          <w:sz w:val="22"/>
          <w:szCs w:val="22"/>
        </w:rPr>
        <w:t xml:space="preserve"> is proud of and what they are working on. This included</w:t>
      </w:r>
      <w:r w:rsidR="00011A47">
        <w:rPr>
          <w:rFonts w:ascii="Gill Sans MT" w:eastAsia="Gill Sans" w:hAnsi="Gill Sans MT" w:cs="Gill Sans"/>
          <w:bCs/>
          <w:sz w:val="22"/>
          <w:szCs w:val="22"/>
        </w:rPr>
        <w:t>:</w:t>
      </w:r>
    </w:p>
    <w:p w14:paraId="11F75204" w14:textId="77777777" w:rsidR="000D6AE5" w:rsidRPr="00D162A5" w:rsidRDefault="000D6AE5" w:rsidP="000D6AE5">
      <w:pPr>
        <w:pStyle w:val="ListParagraph"/>
        <w:numPr>
          <w:ilvl w:val="0"/>
          <w:numId w:val="6"/>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70% engagement (328 schools) across the area; comparatively high versus other hubs.</w:t>
      </w:r>
    </w:p>
    <w:p w14:paraId="58121548" w14:textId="223CDE17" w:rsidR="000D6AE5" w:rsidRPr="00D162A5" w:rsidRDefault="000D6AE5" w:rsidP="000D6AE5">
      <w:pPr>
        <w:pStyle w:val="ListParagraph"/>
        <w:numPr>
          <w:ilvl w:val="0"/>
          <w:numId w:val="6"/>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17% schools never engaged before. Work</w:t>
      </w:r>
      <w:r>
        <w:rPr>
          <w:rFonts w:ascii="Gill Sans MT" w:hAnsi="Gill Sans MT" w:cs="Calibri"/>
          <w:sz w:val="22"/>
          <w:szCs w:val="22"/>
        </w:rPr>
        <w:t xml:space="preserve"> is being</w:t>
      </w:r>
      <w:r w:rsidRPr="00D162A5">
        <w:rPr>
          <w:rFonts w:ascii="Gill Sans MT" w:hAnsi="Gill Sans MT" w:cs="Calibri"/>
          <w:sz w:val="22"/>
          <w:szCs w:val="22"/>
        </w:rPr>
        <w:t xml:space="preserve"> done on why.</w:t>
      </w:r>
    </w:p>
    <w:p w14:paraId="48C73CFA" w14:textId="756EDA94" w:rsidR="000D6AE5" w:rsidRPr="00D162A5" w:rsidRDefault="000D6AE5" w:rsidP="000D6AE5">
      <w:pPr>
        <w:pStyle w:val="ListParagraph"/>
        <w:numPr>
          <w:ilvl w:val="0"/>
          <w:numId w:val="6"/>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Equity Focus: Among High FSM6 and Below Average ARE schools</w:t>
      </w:r>
      <w:r w:rsidRPr="00D162A5">
        <w:rPr>
          <w:rFonts w:ascii="Gill Sans MT" w:hAnsi="Gill Sans MT" w:cs="Calibri"/>
          <w:b/>
          <w:bCs/>
          <w:sz w:val="22"/>
          <w:szCs w:val="22"/>
        </w:rPr>
        <w:t xml:space="preserve">, </w:t>
      </w:r>
      <w:r w:rsidRPr="00D162A5">
        <w:rPr>
          <w:rFonts w:ascii="Gill Sans MT" w:hAnsi="Gill Sans MT"/>
          <w:sz w:val="22"/>
          <w:szCs w:val="22"/>
        </w:rPr>
        <w:t>≥70%</w:t>
      </w:r>
      <w:r w:rsidRPr="00D162A5">
        <w:rPr>
          <w:rFonts w:ascii="Gill Sans MT" w:hAnsi="Gill Sans MT" w:cs="Calibri"/>
          <w:sz w:val="22"/>
          <w:szCs w:val="22"/>
        </w:rPr>
        <w:t xml:space="preserve"> are engaged</w:t>
      </w:r>
      <w:r w:rsidR="00CE242B">
        <w:rPr>
          <w:rFonts w:ascii="Gill Sans MT" w:hAnsi="Gill Sans MT" w:cs="Calibri"/>
          <w:sz w:val="22"/>
          <w:szCs w:val="22"/>
        </w:rPr>
        <w:t xml:space="preserve"> showing </w:t>
      </w:r>
      <w:r w:rsidRPr="00D162A5">
        <w:rPr>
          <w:rFonts w:ascii="Gill Sans MT" w:hAnsi="Gill Sans MT" w:cs="Calibri"/>
          <w:sz w:val="22"/>
          <w:szCs w:val="22"/>
        </w:rPr>
        <w:t>positive alignment of support to need</w:t>
      </w:r>
      <w:r w:rsidR="00212488">
        <w:rPr>
          <w:rFonts w:ascii="Gill Sans MT" w:hAnsi="Gill Sans MT" w:cs="Calibri"/>
          <w:sz w:val="22"/>
          <w:szCs w:val="22"/>
        </w:rPr>
        <w:t>.</w:t>
      </w:r>
    </w:p>
    <w:p w14:paraId="1E7B2A26" w14:textId="7579F9B7" w:rsidR="000D6AE5" w:rsidRPr="00D162A5" w:rsidRDefault="000D6AE5" w:rsidP="000D6AE5">
      <w:pPr>
        <w:pStyle w:val="ListParagraph"/>
        <w:numPr>
          <w:ilvl w:val="0"/>
          <w:numId w:val="6"/>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 xml:space="preserve">Variation by LA/Trust: </w:t>
      </w:r>
      <w:r w:rsidR="00273EF3">
        <w:rPr>
          <w:rFonts w:ascii="Gill Sans MT" w:hAnsi="Gill Sans MT" w:cs="Calibri"/>
          <w:sz w:val="22"/>
          <w:szCs w:val="22"/>
        </w:rPr>
        <w:t xml:space="preserve">Higher proportion of Trust schools engaged than LA. </w:t>
      </w:r>
      <w:r w:rsidRPr="00D162A5">
        <w:rPr>
          <w:rFonts w:ascii="Gill Sans MT" w:hAnsi="Gill Sans MT" w:cs="Calibri"/>
          <w:sz w:val="22"/>
          <w:szCs w:val="22"/>
        </w:rPr>
        <w:t>Stronger alignment with North Yorkshire LA. East Riding &amp; York LAs flagged for relationship development.</w:t>
      </w:r>
      <w:r w:rsidR="00CE25BC">
        <w:rPr>
          <w:rFonts w:ascii="Gill Sans MT" w:hAnsi="Gill Sans MT" w:cs="Calibri"/>
          <w:sz w:val="22"/>
          <w:szCs w:val="22"/>
        </w:rPr>
        <w:t xml:space="preserve"> </w:t>
      </w:r>
    </w:p>
    <w:p w14:paraId="760CB9C9" w14:textId="38C46477" w:rsidR="000D6AE5" w:rsidRPr="00D162A5" w:rsidRDefault="00881E67" w:rsidP="000D6AE5">
      <w:pPr>
        <w:pStyle w:val="ListParagraph"/>
        <w:numPr>
          <w:ilvl w:val="0"/>
          <w:numId w:val="6"/>
        </w:numPr>
        <w:spacing w:before="0" w:after="160" w:line="278" w:lineRule="auto"/>
        <w:contextualSpacing/>
        <w:rPr>
          <w:rFonts w:ascii="Gill Sans MT" w:hAnsi="Gill Sans MT" w:cs="Calibri"/>
          <w:sz w:val="22"/>
          <w:szCs w:val="22"/>
        </w:rPr>
      </w:pPr>
      <w:r>
        <w:rPr>
          <w:rFonts w:ascii="Gill Sans MT" w:hAnsi="Gill Sans MT" w:cs="Calibri"/>
          <w:sz w:val="22"/>
          <w:szCs w:val="22"/>
        </w:rPr>
        <w:t>Currently e</w:t>
      </w:r>
      <w:r w:rsidR="000D6AE5" w:rsidRPr="00D162A5">
        <w:rPr>
          <w:rFonts w:ascii="Gill Sans MT" w:hAnsi="Gill Sans MT" w:cs="Calibri"/>
          <w:sz w:val="22"/>
          <w:szCs w:val="22"/>
        </w:rPr>
        <w:t xml:space="preserve">ncouraging Primary Mastery Specialist </w:t>
      </w:r>
      <w:r>
        <w:rPr>
          <w:rFonts w:ascii="Gill Sans MT" w:hAnsi="Gill Sans MT" w:cs="Calibri"/>
          <w:sz w:val="22"/>
          <w:szCs w:val="22"/>
        </w:rPr>
        <w:t xml:space="preserve">applications </w:t>
      </w:r>
      <w:r w:rsidR="000D6AE5" w:rsidRPr="00D162A5">
        <w:rPr>
          <w:rFonts w:ascii="Gill Sans MT" w:hAnsi="Gill Sans MT" w:cs="Calibri"/>
          <w:sz w:val="22"/>
          <w:szCs w:val="22"/>
        </w:rPr>
        <w:t>in East Riding to help increase capacity</w:t>
      </w:r>
      <w:r w:rsidR="00CE242B">
        <w:rPr>
          <w:rFonts w:ascii="Gill Sans MT" w:hAnsi="Gill Sans MT" w:cs="Calibri"/>
          <w:sz w:val="22"/>
          <w:szCs w:val="22"/>
        </w:rPr>
        <w:t>.</w:t>
      </w:r>
    </w:p>
    <w:p w14:paraId="614046E2" w14:textId="614EF714" w:rsidR="000D6AE5" w:rsidRPr="00D162A5" w:rsidRDefault="000D6AE5" w:rsidP="000D6AE5">
      <w:pPr>
        <w:pStyle w:val="ListParagraph"/>
        <w:numPr>
          <w:ilvl w:val="0"/>
          <w:numId w:val="6"/>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Continu</w:t>
      </w:r>
      <w:r w:rsidR="00881E67">
        <w:rPr>
          <w:rFonts w:ascii="Gill Sans MT" w:hAnsi="Gill Sans MT" w:cs="Calibri"/>
          <w:sz w:val="22"/>
          <w:szCs w:val="22"/>
        </w:rPr>
        <w:t>ing</w:t>
      </w:r>
      <w:r w:rsidRPr="00D162A5">
        <w:rPr>
          <w:rFonts w:ascii="Gill Sans MT" w:hAnsi="Gill Sans MT" w:cs="Calibri"/>
          <w:sz w:val="22"/>
          <w:szCs w:val="22"/>
        </w:rPr>
        <w:t xml:space="preserve"> to work with Local Authorities, Trusts &amp; RISE</w:t>
      </w:r>
      <w:r w:rsidR="00CE242B">
        <w:rPr>
          <w:rFonts w:ascii="Gill Sans MT" w:hAnsi="Gill Sans MT" w:cs="Calibri"/>
          <w:sz w:val="22"/>
          <w:szCs w:val="22"/>
        </w:rPr>
        <w:t>.</w:t>
      </w:r>
    </w:p>
    <w:p w14:paraId="79EC3778" w14:textId="08966722" w:rsidR="000D6AE5" w:rsidRDefault="000D6AE5" w:rsidP="000D6AE5">
      <w:pPr>
        <w:pStyle w:val="ListParagraph"/>
        <w:numPr>
          <w:ilvl w:val="0"/>
          <w:numId w:val="6"/>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Encourag</w:t>
      </w:r>
      <w:r w:rsidR="00881E67">
        <w:rPr>
          <w:rFonts w:ascii="Gill Sans MT" w:hAnsi="Gill Sans MT" w:cs="Calibri"/>
          <w:sz w:val="22"/>
          <w:szCs w:val="22"/>
        </w:rPr>
        <w:t>ing</w:t>
      </w:r>
      <w:r w:rsidRPr="00D162A5">
        <w:rPr>
          <w:rFonts w:ascii="Gill Sans MT" w:hAnsi="Gill Sans MT" w:cs="Calibri"/>
          <w:sz w:val="22"/>
          <w:szCs w:val="22"/>
        </w:rPr>
        <w:t xml:space="preserve"> schools that are on other </w:t>
      </w:r>
      <w:r w:rsidR="00881E67">
        <w:rPr>
          <w:rFonts w:ascii="Gill Sans MT" w:hAnsi="Gill Sans MT" w:cs="Calibri"/>
          <w:sz w:val="22"/>
          <w:szCs w:val="22"/>
        </w:rPr>
        <w:t>activities</w:t>
      </w:r>
      <w:r w:rsidRPr="00D162A5">
        <w:rPr>
          <w:rFonts w:ascii="Gill Sans MT" w:hAnsi="Gill Sans MT" w:cs="Calibri"/>
          <w:sz w:val="22"/>
          <w:szCs w:val="22"/>
        </w:rPr>
        <w:t xml:space="preserve"> (</w:t>
      </w:r>
      <w:proofErr w:type="spellStart"/>
      <w:r w:rsidRPr="00D162A5">
        <w:rPr>
          <w:rFonts w:ascii="Gill Sans MT" w:hAnsi="Gill Sans MT" w:cs="Calibri"/>
          <w:sz w:val="22"/>
          <w:szCs w:val="22"/>
        </w:rPr>
        <w:t>eg</w:t>
      </w:r>
      <w:proofErr w:type="spellEnd"/>
      <w:r w:rsidRPr="00D162A5">
        <w:rPr>
          <w:rFonts w:ascii="Gill Sans MT" w:hAnsi="Gill Sans MT" w:cs="Calibri"/>
          <w:sz w:val="22"/>
          <w:szCs w:val="22"/>
        </w:rPr>
        <w:t xml:space="preserve"> Mastering Number, Specialist Knowledge etc.) to join Teaching for Mastery.</w:t>
      </w:r>
    </w:p>
    <w:p w14:paraId="0E67B5E2" w14:textId="47423A82" w:rsidR="006B5A95" w:rsidRPr="00D162A5" w:rsidRDefault="006B5A95" w:rsidP="006B5A95">
      <w:pPr>
        <w:pStyle w:val="ListParagraph"/>
        <w:numPr>
          <w:ilvl w:val="0"/>
          <w:numId w:val="6"/>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Shift</w:t>
      </w:r>
      <w:r>
        <w:rPr>
          <w:rFonts w:ascii="Gill Sans MT" w:hAnsi="Gill Sans MT" w:cs="Calibri"/>
          <w:sz w:val="22"/>
          <w:szCs w:val="22"/>
        </w:rPr>
        <w:t xml:space="preserve"> in strategy</w:t>
      </w:r>
      <w:r w:rsidRPr="00D162A5">
        <w:rPr>
          <w:rFonts w:ascii="Gill Sans MT" w:hAnsi="Gill Sans MT" w:cs="Calibri"/>
          <w:sz w:val="22"/>
          <w:szCs w:val="22"/>
        </w:rPr>
        <w:t xml:space="preserve"> this year from Open Classroom invitations to using </w:t>
      </w:r>
      <w:r w:rsidR="0070669C">
        <w:rPr>
          <w:rFonts w:ascii="Gill Sans MT" w:hAnsi="Gill Sans MT" w:cs="Calibri"/>
          <w:sz w:val="22"/>
          <w:szCs w:val="22"/>
        </w:rPr>
        <w:t xml:space="preserve">existing </w:t>
      </w:r>
      <w:r w:rsidRPr="00D162A5">
        <w:rPr>
          <w:rFonts w:ascii="Gill Sans MT" w:hAnsi="Gill Sans MT" w:cs="Calibri"/>
          <w:sz w:val="22"/>
          <w:szCs w:val="22"/>
        </w:rPr>
        <w:t>connections Primary Mastery Specialists</w:t>
      </w:r>
      <w:r w:rsidR="0070669C">
        <w:rPr>
          <w:rFonts w:ascii="Gill Sans MT" w:hAnsi="Gill Sans MT" w:cs="Calibri"/>
          <w:sz w:val="22"/>
          <w:szCs w:val="22"/>
        </w:rPr>
        <w:t xml:space="preserve"> </w:t>
      </w:r>
      <w:proofErr w:type="gramStart"/>
      <w:r w:rsidR="0070669C">
        <w:rPr>
          <w:rFonts w:ascii="Gill Sans MT" w:hAnsi="Gill Sans MT" w:cs="Calibri"/>
          <w:sz w:val="22"/>
          <w:szCs w:val="22"/>
        </w:rPr>
        <w:t>have to</w:t>
      </w:r>
      <w:proofErr w:type="gramEnd"/>
      <w:r w:rsidR="0070669C">
        <w:rPr>
          <w:rFonts w:ascii="Gill Sans MT" w:hAnsi="Gill Sans MT" w:cs="Calibri"/>
          <w:sz w:val="22"/>
          <w:szCs w:val="22"/>
        </w:rPr>
        <w:t xml:space="preserve"> </w:t>
      </w:r>
      <w:r w:rsidR="00CE242B">
        <w:rPr>
          <w:rFonts w:ascii="Gill Sans MT" w:hAnsi="Gill Sans MT" w:cs="Calibri"/>
          <w:sz w:val="22"/>
          <w:szCs w:val="22"/>
        </w:rPr>
        <w:t>r</w:t>
      </w:r>
      <w:r w:rsidR="0070669C">
        <w:rPr>
          <w:rFonts w:ascii="Gill Sans MT" w:hAnsi="Gill Sans MT" w:cs="Calibri"/>
          <w:sz w:val="22"/>
          <w:szCs w:val="22"/>
        </w:rPr>
        <w:t xml:space="preserve">eengage schools </w:t>
      </w:r>
      <w:r w:rsidRPr="00D162A5">
        <w:rPr>
          <w:rFonts w:ascii="Gill Sans MT" w:hAnsi="Gill Sans MT" w:cs="Calibri"/>
          <w:sz w:val="22"/>
          <w:szCs w:val="22"/>
        </w:rPr>
        <w:t>– notably more effective.</w:t>
      </w:r>
    </w:p>
    <w:p w14:paraId="0577BDF6" w14:textId="562B8893" w:rsidR="00D7032D" w:rsidRPr="00E6732A" w:rsidRDefault="0070669C" w:rsidP="00D7032D">
      <w:pPr>
        <w:pBdr>
          <w:top w:val="nil"/>
          <w:left w:val="nil"/>
          <w:bottom w:val="nil"/>
          <w:right w:val="nil"/>
          <w:between w:val="nil"/>
        </w:pBdr>
        <w:spacing w:after="0" w:line="240" w:lineRule="auto"/>
        <w:ind w:left="0"/>
        <w:rPr>
          <w:rFonts w:ascii="Gill Sans MT" w:eastAsia="Gill Sans" w:hAnsi="Gill Sans MT" w:cs="Gill Sans"/>
          <w:i/>
          <w:iCs/>
          <w:color w:val="009193"/>
          <w:sz w:val="22"/>
          <w:szCs w:val="22"/>
        </w:rPr>
      </w:pPr>
      <w:r>
        <w:rPr>
          <w:rFonts w:ascii="Gill Sans MT" w:hAnsi="Gill Sans MT" w:cs="Calibri"/>
          <w:sz w:val="22"/>
          <w:szCs w:val="22"/>
        </w:rPr>
        <w:t xml:space="preserve">NF: </w:t>
      </w:r>
      <w:r w:rsidR="00D7032D">
        <w:rPr>
          <w:rFonts w:ascii="Gill Sans MT" w:hAnsi="Gill Sans MT" w:cs="Calibri"/>
          <w:sz w:val="22"/>
          <w:szCs w:val="22"/>
        </w:rPr>
        <w:t xml:space="preserve">Key Question for Break Out room: </w:t>
      </w:r>
      <w:r w:rsidR="00D7032D" w:rsidRPr="00CE242B">
        <w:rPr>
          <w:rFonts w:ascii="Gill Sans MT" w:eastAsia="Gill Sans" w:hAnsi="Gill Sans MT" w:cs="Gill Sans"/>
          <w:b/>
          <w:bCs/>
          <w:i/>
          <w:iCs/>
          <w:color w:val="009193"/>
          <w:sz w:val="22"/>
          <w:szCs w:val="22"/>
        </w:rPr>
        <w:t>Is the strategy effective to develop our reach and sustain relationships?</w:t>
      </w:r>
    </w:p>
    <w:p w14:paraId="37962F36" w14:textId="52CB735A" w:rsidR="00AF3BE3" w:rsidRDefault="00D7032D" w:rsidP="00CE242B">
      <w:pPr>
        <w:spacing w:after="160" w:line="278" w:lineRule="auto"/>
        <w:ind w:left="0"/>
        <w:contextualSpacing/>
        <w:rPr>
          <w:rFonts w:ascii="Gill Sans MT" w:hAnsi="Gill Sans MT" w:cs="Calibri"/>
          <w:sz w:val="22"/>
          <w:szCs w:val="22"/>
        </w:rPr>
      </w:pPr>
      <w:r>
        <w:rPr>
          <w:rFonts w:ascii="Gill Sans MT" w:hAnsi="Gill Sans MT" w:cs="Calibri"/>
          <w:sz w:val="22"/>
          <w:szCs w:val="22"/>
        </w:rPr>
        <w:t xml:space="preserve">10 minutes in Break Out rooms for </w:t>
      </w:r>
      <w:r w:rsidR="00D63283">
        <w:rPr>
          <w:rFonts w:ascii="Gill Sans MT" w:hAnsi="Gill Sans MT" w:cs="Calibri"/>
          <w:sz w:val="22"/>
          <w:szCs w:val="22"/>
        </w:rPr>
        <w:t>small groups to discuss with one member allocated to feedback on return.</w:t>
      </w:r>
    </w:p>
    <w:p w14:paraId="626ADC4A" w14:textId="77777777" w:rsidR="00CE242B" w:rsidRPr="00CE242B" w:rsidRDefault="00CE242B" w:rsidP="00CE242B">
      <w:pPr>
        <w:spacing w:after="160" w:line="278" w:lineRule="auto"/>
        <w:ind w:left="0"/>
        <w:contextualSpacing/>
        <w:rPr>
          <w:rFonts w:ascii="Gill Sans MT" w:hAnsi="Gill Sans MT" w:cs="Calibri"/>
          <w:sz w:val="22"/>
          <w:szCs w:val="22"/>
        </w:rPr>
      </w:pPr>
    </w:p>
    <w:p w14:paraId="4285BF04" w14:textId="176C7A22" w:rsidR="00AF3BE3" w:rsidRPr="00D162A5" w:rsidRDefault="00AF3BE3" w:rsidP="00AF3BE3">
      <w:pPr>
        <w:rPr>
          <w:rFonts w:ascii="Gill Sans MT" w:hAnsi="Gill Sans MT" w:cs="Calibri"/>
          <w:b/>
          <w:bCs/>
          <w:sz w:val="22"/>
          <w:szCs w:val="22"/>
        </w:rPr>
      </w:pPr>
      <w:r w:rsidRPr="00D162A5">
        <w:rPr>
          <w:rFonts w:ascii="Gill Sans MT" w:hAnsi="Gill Sans MT" w:cs="Calibri"/>
          <w:b/>
          <w:bCs/>
          <w:sz w:val="22"/>
          <w:szCs w:val="22"/>
        </w:rPr>
        <w:t>Breakout Room 1</w:t>
      </w:r>
    </w:p>
    <w:p w14:paraId="1FFDC643" w14:textId="77777777" w:rsidR="00AF3BE3" w:rsidRPr="00D162A5" w:rsidRDefault="00AF3BE3" w:rsidP="00AF3BE3">
      <w:pPr>
        <w:rPr>
          <w:rFonts w:ascii="Gill Sans MT" w:hAnsi="Gill Sans MT" w:cs="Calibri"/>
          <w:sz w:val="22"/>
          <w:szCs w:val="22"/>
        </w:rPr>
      </w:pPr>
      <w:r w:rsidRPr="00D162A5">
        <w:rPr>
          <w:rFonts w:ascii="Gill Sans MT" w:hAnsi="Gill Sans MT" w:cs="Calibri"/>
          <w:sz w:val="22"/>
          <w:szCs w:val="22"/>
        </w:rPr>
        <w:t>AY: Why is there a difference between LA and Trust Schools?</w:t>
      </w:r>
    </w:p>
    <w:p w14:paraId="65ABA897" w14:textId="695564A5" w:rsidR="00AF3BE3" w:rsidRPr="00D162A5" w:rsidRDefault="00AF3BE3" w:rsidP="00AF3BE3">
      <w:pPr>
        <w:rPr>
          <w:rFonts w:ascii="Gill Sans MT" w:hAnsi="Gill Sans MT" w:cs="Calibri"/>
          <w:sz w:val="22"/>
          <w:szCs w:val="22"/>
        </w:rPr>
      </w:pPr>
      <w:r w:rsidRPr="00D162A5">
        <w:rPr>
          <w:rFonts w:ascii="Gill Sans MT" w:hAnsi="Gill Sans MT" w:cs="Calibri"/>
          <w:sz w:val="22"/>
          <w:szCs w:val="22"/>
        </w:rPr>
        <w:t xml:space="preserve">NF: </w:t>
      </w:r>
      <w:r w:rsidR="00397647">
        <w:rPr>
          <w:rFonts w:ascii="Gill Sans MT" w:hAnsi="Gill Sans MT" w:cs="Calibri"/>
          <w:sz w:val="22"/>
          <w:szCs w:val="22"/>
        </w:rPr>
        <w:t>We have a great relationship with</w:t>
      </w:r>
      <w:r w:rsidR="00CE242B">
        <w:rPr>
          <w:rFonts w:ascii="Gill Sans MT" w:hAnsi="Gill Sans MT" w:cs="Calibri"/>
          <w:sz w:val="22"/>
          <w:szCs w:val="22"/>
        </w:rPr>
        <w:t xml:space="preserve"> a</w:t>
      </w:r>
      <w:r w:rsidR="00397647">
        <w:rPr>
          <w:rFonts w:ascii="Gill Sans MT" w:hAnsi="Gill Sans MT" w:cs="Calibri"/>
          <w:sz w:val="22"/>
          <w:szCs w:val="22"/>
        </w:rPr>
        <w:t xml:space="preserve"> NYCC Primary </w:t>
      </w:r>
      <w:proofErr w:type="gramStart"/>
      <w:r w:rsidR="00397647">
        <w:rPr>
          <w:rFonts w:ascii="Gill Sans MT" w:hAnsi="Gill Sans MT" w:cs="Calibri"/>
          <w:sz w:val="22"/>
          <w:szCs w:val="22"/>
        </w:rPr>
        <w:t>advisor</w:t>
      </w:r>
      <w:proofErr w:type="gramEnd"/>
      <w:r w:rsidR="00397647">
        <w:rPr>
          <w:rFonts w:ascii="Gill Sans MT" w:hAnsi="Gill Sans MT" w:cs="Calibri"/>
          <w:sz w:val="22"/>
          <w:szCs w:val="22"/>
        </w:rPr>
        <w:t xml:space="preserve"> and you can see that this percentage engagement is higher than East Riding or York</w:t>
      </w:r>
      <w:r w:rsidR="00CE242B">
        <w:rPr>
          <w:rFonts w:ascii="Gill Sans MT" w:hAnsi="Gill Sans MT" w:cs="Calibri"/>
          <w:sz w:val="22"/>
          <w:szCs w:val="22"/>
        </w:rPr>
        <w:t xml:space="preserve"> LA</w:t>
      </w:r>
      <w:r w:rsidR="00397647">
        <w:rPr>
          <w:rFonts w:ascii="Gill Sans MT" w:hAnsi="Gill Sans MT" w:cs="Calibri"/>
          <w:sz w:val="22"/>
          <w:szCs w:val="22"/>
        </w:rPr>
        <w:t>, we need to work to develop our relationship here. For Trusts we have been working systematically from the Trust</w:t>
      </w:r>
      <w:r w:rsidR="00CE242B">
        <w:rPr>
          <w:rFonts w:ascii="Gill Sans MT" w:hAnsi="Gill Sans MT" w:cs="Calibri"/>
          <w:sz w:val="22"/>
          <w:szCs w:val="22"/>
        </w:rPr>
        <w:t>s</w:t>
      </w:r>
      <w:r w:rsidR="00397647">
        <w:rPr>
          <w:rFonts w:ascii="Gill Sans MT" w:hAnsi="Gill Sans MT" w:cs="Calibri"/>
          <w:sz w:val="22"/>
          <w:szCs w:val="22"/>
        </w:rPr>
        <w:t xml:space="preserve"> with the </w:t>
      </w:r>
      <w:r w:rsidR="00CE242B">
        <w:rPr>
          <w:rFonts w:ascii="Gill Sans MT" w:hAnsi="Gill Sans MT" w:cs="Calibri"/>
          <w:sz w:val="22"/>
          <w:szCs w:val="22"/>
        </w:rPr>
        <w:t>highest number of</w:t>
      </w:r>
      <w:r w:rsidR="00397647">
        <w:rPr>
          <w:rFonts w:ascii="Gill Sans MT" w:hAnsi="Gill Sans MT" w:cs="Calibri"/>
          <w:sz w:val="22"/>
          <w:szCs w:val="22"/>
        </w:rPr>
        <w:t xml:space="preserve"> primary schools </w:t>
      </w:r>
      <w:r w:rsidR="00CE242B">
        <w:rPr>
          <w:rFonts w:ascii="Gill Sans MT" w:hAnsi="Gill Sans MT" w:cs="Calibri"/>
          <w:sz w:val="22"/>
          <w:szCs w:val="22"/>
        </w:rPr>
        <w:t xml:space="preserve">first </w:t>
      </w:r>
      <w:r w:rsidR="00397647">
        <w:rPr>
          <w:rFonts w:ascii="Gill Sans MT" w:hAnsi="Gill Sans MT" w:cs="Calibri"/>
          <w:sz w:val="22"/>
          <w:szCs w:val="22"/>
        </w:rPr>
        <w:t xml:space="preserve">to develop relationships with MAT Leaders to develop a </w:t>
      </w:r>
      <w:r w:rsidR="00CE242B">
        <w:rPr>
          <w:rFonts w:ascii="Gill Sans MT" w:hAnsi="Gill Sans MT" w:cs="Calibri"/>
          <w:sz w:val="22"/>
          <w:szCs w:val="22"/>
        </w:rPr>
        <w:t>Maths</w:t>
      </w:r>
      <w:r w:rsidR="00397647">
        <w:rPr>
          <w:rFonts w:ascii="Gill Sans MT" w:hAnsi="Gill Sans MT" w:cs="Calibri"/>
          <w:sz w:val="22"/>
          <w:szCs w:val="22"/>
        </w:rPr>
        <w:t xml:space="preserve"> strategy. </w:t>
      </w:r>
    </w:p>
    <w:p w14:paraId="056FA82A" w14:textId="77777777" w:rsidR="00AF3BE3" w:rsidRPr="00D162A5" w:rsidRDefault="00AF3BE3" w:rsidP="00AF3BE3">
      <w:pPr>
        <w:rPr>
          <w:rFonts w:ascii="Gill Sans MT" w:hAnsi="Gill Sans MT" w:cs="Calibri"/>
          <w:sz w:val="22"/>
          <w:szCs w:val="22"/>
        </w:rPr>
      </w:pPr>
      <w:r w:rsidRPr="00D162A5">
        <w:rPr>
          <w:rFonts w:ascii="Gill Sans MT" w:hAnsi="Gill Sans MT" w:cs="Calibri"/>
          <w:sz w:val="22"/>
          <w:szCs w:val="22"/>
        </w:rPr>
        <w:t>AY: Is there a difference to National Engagement rates?</w:t>
      </w:r>
    </w:p>
    <w:p w14:paraId="2792F7AD" w14:textId="62E8A4E2" w:rsidR="00AF3BE3" w:rsidRPr="00D162A5" w:rsidRDefault="00AF3BE3" w:rsidP="00AF3BE3">
      <w:pPr>
        <w:rPr>
          <w:rFonts w:ascii="Gill Sans MT" w:hAnsi="Gill Sans MT" w:cs="Calibri"/>
          <w:sz w:val="22"/>
          <w:szCs w:val="22"/>
        </w:rPr>
      </w:pPr>
      <w:r w:rsidRPr="00D162A5">
        <w:rPr>
          <w:rFonts w:ascii="Gill Sans MT" w:hAnsi="Gill Sans MT" w:cs="Calibri"/>
          <w:sz w:val="22"/>
          <w:szCs w:val="22"/>
        </w:rPr>
        <w:t>NF: Although not top when compared to other Hubs we are comparatively high</w:t>
      </w:r>
      <w:r w:rsidR="00CE242B">
        <w:rPr>
          <w:rFonts w:ascii="Gill Sans MT" w:hAnsi="Gill Sans MT" w:cs="Calibri"/>
          <w:sz w:val="22"/>
          <w:szCs w:val="22"/>
        </w:rPr>
        <w:t xml:space="preserve"> engagement with </w:t>
      </w:r>
      <w:proofErr w:type="spellStart"/>
      <w:r w:rsidR="00CE242B">
        <w:rPr>
          <w:rFonts w:ascii="Gill Sans MT" w:hAnsi="Gill Sans MT" w:cs="Calibri"/>
          <w:sz w:val="22"/>
          <w:szCs w:val="22"/>
        </w:rPr>
        <w:t>TfM</w:t>
      </w:r>
      <w:proofErr w:type="spellEnd"/>
      <w:r w:rsidRPr="00D162A5">
        <w:rPr>
          <w:rFonts w:ascii="Gill Sans MT" w:hAnsi="Gill Sans MT" w:cs="Calibri"/>
          <w:sz w:val="22"/>
          <w:szCs w:val="22"/>
        </w:rPr>
        <w:t>.</w:t>
      </w:r>
    </w:p>
    <w:p w14:paraId="4C3465F6" w14:textId="120A4C8B" w:rsidR="00AF3BE3" w:rsidRPr="00D162A5" w:rsidRDefault="00AF3BE3" w:rsidP="00AF3BE3">
      <w:pPr>
        <w:rPr>
          <w:rFonts w:ascii="Gill Sans MT" w:hAnsi="Gill Sans MT" w:cs="Calibri"/>
          <w:sz w:val="22"/>
          <w:szCs w:val="22"/>
        </w:rPr>
      </w:pPr>
      <w:r w:rsidRPr="00D162A5">
        <w:rPr>
          <w:rFonts w:ascii="Gill Sans MT" w:hAnsi="Gill Sans MT" w:cs="Calibri"/>
          <w:sz w:val="22"/>
          <w:szCs w:val="22"/>
        </w:rPr>
        <w:t>AY: How can we understand more about those who don’t engage</w:t>
      </w:r>
      <w:r w:rsidR="00CE242B">
        <w:rPr>
          <w:rFonts w:ascii="Gill Sans MT" w:hAnsi="Gill Sans MT" w:cs="Calibri"/>
          <w:sz w:val="22"/>
          <w:szCs w:val="22"/>
        </w:rPr>
        <w:t>?</w:t>
      </w:r>
    </w:p>
    <w:p w14:paraId="4518A34D" w14:textId="37E0A0F1" w:rsidR="00D63283" w:rsidRDefault="00AF3BE3" w:rsidP="00CE242B">
      <w:pPr>
        <w:rPr>
          <w:rFonts w:ascii="Gill Sans MT" w:hAnsi="Gill Sans MT" w:cs="Calibri"/>
          <w:sz w:val="22"/>
          <w:szCs w:val="22"/>
        </w:rPr>
      </w:pPr>
      <w:r w:rsidRPr="00D162A5">
        <w:rPr>
          <w:rFonts w:ascii="Gill Sans MT" w:hAnsi="Gill Sans MT" w:cs="Calibri"/>
          <w:sz w:val="22"/>
          <w:szCs w:val="22"/>
        </w:rPr>
        <w:t xml:space="preserve">NF: </w:t>
      </w:r>
      <w:r w:rsidR="00397647">
        <w:rPr>
          <w:rFonts w:ascii="Gill Sans MT" w:hAnsi="Gill Sans MT" w:cs="Calibri"/>
          <w:sz w:val="22"/>
          <w:szCs w:val="22"/>
        </w:rPr>
        <w:t xml:space="preserve">When we hear from schools and get their reason for not taking </w:t>
      </w:r>
      <w:r w:rsidR="00CE242B">
        <w:rPr>
          <w:rFonts w:ascii="Gill Sans MT" w:hAnsi="Gill Sans MT" w:cs="Calibri"/>
          <w:sz w:val="22"/>
          <w:szCs w:val="22"/>
        </w:rPr>
        <w:t>part,</w:t>
      </w:r>
      <w:r w:rsidR="00397647">
        <w:rPr>
          <w:rFonts w:ascii="Gill Sans MT" w:hAnsi="Gill Sans MT" w:cs="Calibri"/>
          <w:sz w:val="22"/>
          <w:szCs w:val="22"/>
        </w:rPr>
        <w:t xml:space="preserve"> we make a note of this on our database. For </w:t>
      </w:r>
      <w:r w:rsidR="00CE242B">
        <w:rPr>
          <w:rFonts w:ascii="Gill Sans MT" w:hAnsi="Gill Sans MT" w:cs="Calibri"/>
          <w:sz w:val="22"/>
          <w:szCs w:val="22"/>
        </w:rPr>
        <w:t>example,</w:t>
      </w:r>
      <w:r w:rsidR="00397647">
        <w:rPr>
          <w:rFonts w:ascii="Gill Sans MT" w:hAnsi="Gill Sans MT" w:cs="Calibri"/>
          <w:sz w:val="22"/>
          <w:szCs w:val="22"/>
        </w:rPr>
        <w:t xml:space="preserve"> some schools may </w:t>
      </w:r>
      <w:proofErr w:type="spellStart"/>
      <w:r w:rsidR="00397647">
        <w:rPr>
          <w:rFonts w:ascii="Gill Sans MT" w:hAnsi="Gill Sans MT" w:cs="Calibri"/>
          <w:sz w:val="22"/>
          <w:szCs w:val="22"/>
        </w:rPr>
        <w:t>prioritise</w:t>
      </w:r>
      <w:proofErr w:type="spellEnd"/>
      <w:r w:rsidR="00397647">
        <w:rPr>
          <w:rFonts w:ascii="Gill Sans MT" w:hAnsi="Gill Sans MT" w:cs="Calibri"/>
          <w:sz w:val="22"/>
          <w:szCs w:val="22"/>
        </w:rPr>
        <w:t xml:space="preserve"> English one year and </w:t>
      </w:r>
      <w:r w:rsidR="00CE242B">
        <w:rPr>
          <w:rFonts w:ascii="Gill Sans MT" w:hAnsi="Gill Sans MT" w:cs="Calibri"/>
          <w:sz w:val="22"/>
          <w:szCs w:val="22"/>
        </w:rPr>
        <w:t>M</w:t>
      </w:r>
      <w:r w:rsidR="00397647">
        <w:rPr>
          <w:rFonts w:ascii="Gill Sans MT" w:hAnsi="Gill Sans MT" w:cs="Calibri"/>
          <w:sz w:val="22"/>
          <w:szCs w:val="22"/>
        </w:rPr>
        <w:t>aths the next or they may be under pressure due to staffing issues</w:t>
      </w:r>
      <w:r w:rsidR="00CE242B">
        <w:rPr>
          <w:rFonts w:ascii="Gill Sans MT" w:hAnsi="Gill Sans MT" w:cs="Calibri"/>
          <w:sz w:val="22"/>
          <w:szCs w:val="22"/>
        </w:rPr>
        <w:t xml:space="preserve"> so feel they cannot get involved with any external PD</w:t>
      </w:r>
      <w:r w:rsidR="00397647">
        <w:rPr>
          <w:rFonts w:ascii="Gill Sans MT" w:hAnsi="Gill Sans MT" w:cs="Calibri"/>
          <w:sz w:val="22"/>
          <w:szCs w:val="22"/>
        </w:rPr>
        <w:t xml:space="preserve">. We go through all schools who are not engaging throughout the year, using these notes to decide on the best method of communication. </w:t>
      </w:r>
    </w:p>
    <w:p w14:paraId="292DA170" w14:textId="77777777" w:rsidR="00166484" w:rsidRPr="00D162A5" w:rsidRDefault="00166484" w:rsidP="00166484">
      <w:pPr>
        <w:rPr>
          <w:rFonts w:ascii="Gill Sans MT" w:hAnsi="Gill Sans MT" w:cs="Calibri"/>
          <w:b/>
          <w:bCs/>
          <w:sz w:val="22"/>
          <w:szCs w:val="22"/>
        </w:rPr>
      </w:pPr>
      <w:r w:rsidRPr="00D162A5">
        <w:rPr>
          <w:rFonts w:ascii="Gill Sans MT" w:hAnsi="Gill Sans MT" w:cs="Calibri"/>
          <w:b/>
          <w:bCs/>
          <w:sz w:val="22"/>
          <w:szCs w:val="22"/>
        </w:rPr>
        <w:t>Breakout Room 2</w:t>
      </w:r>
    </w:p>
    <w:p w14:paraId="569702D4" w14:textId="77777777"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NR: Where do we fit? Are any of these schools accessing help in other area- How do we know?</w:t>
      </w:r>
    </w:p>
    <w:p w14:paraId="7A54613E" w14:textId="397983B4"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lastRenderedPageBreak/>
        <w:t xml:space="preserve">NF: </w:t>
      </w:r>
      <w:r w:rsidR="00A13DD6">
        <w:rPr>
          <w:rFonts w:ascii="Gill Sans MT" w:hAnsi="Gill Sans MT" w:cs="Calibri"/>
          <w:sz w:val="22"/>
          <w:szCs w:val="22"/>
        </w:rPr>
        <w:t xml:space="preserve">When we hear from schools and get their reason for not taking part and they will tell us if they are working with other </w:t>
      </w:r>
      <w:proofErr w:type="spellStart"/>
      <w:r w:rsidR="00A13DD6">
        <w:rPr>
          <w:rFonts w:ascii="Gill Sans MT" w:hAnsi="Gill Sans MT" w:cs="Calibri"/>
          <w:sz w:val="22"/>
          <w:szCs w:val="22"/>
        </w:rPr>
        <w:t>organisations</w:t>
      </w:r>
      <w:proofErr w:type="spellEnd"/>
      <w:r w:rsidR="00A13DD6">
        <w:rPr>
          <w:rFonts w:ascii="Gill Sans MT" w:hAnsi="Gill Sans MT" w:cs="Calibri"/>
          <w:sz w:val="22"/>
          <w:szCs w:val="22"/>
        </w:rPr>
        <w:t xml:space="preserve"> on other things. However</w:t>
      </w:r>
      <w:r w:rsidR="00CE242B">
        <w:rPr>
          <w:rFonts w:ascii="Gill Sans MT" w:hAnsi="Gill Sans MT" w:cs="Calibri"/>
          <w:sz w:val="22"/>
          <w:szCs w:val="22"/>
        </w:rPr>
        <w:t>,</w:t>
      </w:r>
      <w:r w:rsidR="00A13DD6">
        <w:rPr>
          <w:rFonts w:ascii="Gill Sans MT" w:hAnsi="Gill Sans MT" w:cs="Calibri"/>
          <w:sz w:val="22"/>
          <w:szCs w:val="22"/>
        </w:rPr>
        <w:t xml:space="preserve"> there are times when the schools just do not reply</w:t>
      </w:r>
      <w:r w:rsidR="00CE242B">
        <w:rPr>
          <w:rFonts w:ascii="Gill Sans MT" w:hAnsi="Gill Sans MT" w:cs="Calibri"/>
          <w:sz w:val="22"/>
          <w:szCs w:val="22"/>
        </w:rPr>
        <w:t xml:space="preserve"> to emails</w:t>
      </w:r>
      <w:r w:rsidR="00A13DD6">
        <w:rPr>
          <w:rFonts w:ascii="Gill Sans MT" w:hAnsi="Gill Sans MT" w:cs="Calibri"/>
          <w:sz w:val="22"/>
          <w:szCs w:val="22"/>
        </w:rPr>
        <w:t>, we can call also but not get anywhere.</w:t>
      </w:r>
    </w:p>
    <w:p w14:paraId="12238CC0" w14:textId="7D42043F" w:rsidR="00166484" w:rsidRDefault="00166484" w:rsidP="00166484">
      <w:pPr>
        <w:rPr>
          <w:rFonts w:ascii="Gill Sans MT" w:hAnsi="Gill Sans MT" w:cs="Calibri"/>
          <w:sz w:val="22"/>
          <w:szCs w:val="22"/>
        </w:rPr>
      </w:pPr>
      <w:r w:rsidRPr="00D162A5">
        <w:rPr>
          <w:rFonts w:ascii="Gill Sans MT" w:hAnsi="Gill Sans MT" w:cs="Calibri"/>
          <w:sz w:val="22"/>
          <w:szCs w:val="22"/>
        </w:rPr>
        <w:t xml:space="preserve">NR: As we have increased engagement from 63% to 70% how do we push it up </w:t>
      </w:r>
      <w:r w:rsidR="00CE242B">
        <w:rPr>
          <w:rFonts w:ascii="Gill Sans MT" w:hAnsi="Gill Sans MT" w:cs="Calibri"/>
          <w:sz w:val="22"/>
          <w:szCs w:val="22"/>
        </w:rPr>
        <w:t>further</w:t>
      </w:r>
      <w:r w:rsidRPr="00D162A5">
        <w:rPr>
          <w:rFonts w:ascii="Gill Sans MT" w:hAnsi="Gill Sans MT" w:cs="Calibri"/>
          <w:sz w:val="22"/>
          <w:szCs w:val="22"/>
        </w:rPr>
        <w:t>?</w:t>
      </w:r>
    </w:p>
    <w:p w14:paraId="577EC3D8" w14:textId="77777777" w:rsidR="00CE242B" w:rsidRDefault="00CE242B" w:rsidP="00166484">
      <w:pPr>
        <w:rPr>
          <w:rFonts w:ascii="Gill Sans MT" w:hAnsi="Gill Sans MT" w:cs="Calibri"/>
          <w:sz w:val="22"/>
          <w:szCs w:val="22"/>
        </w:rPr>
      </w:pPr>
    </w:p>
    <w:p w14:paraId="78B85FD2" w14:textId="77777777" w:rsidR="00CE242B" w:rsidRPr="00D162A5" w:rsidRDefault="00CE242B" w:rsidP="00166484">
      <w:pPr>
        <w:rPr>
          <w:rFonts w:ascii="Gill Sans MT" w:hAnsi="Gill Sans MT" w:cs="Calibri"/>
          <w:sz w:val="22"/>
          <w:szCs w:val="22"/>
        </w:rPr>
      </w:pPr>
    </w:p>
    <w:p w14:paraId="78DB53B9" w14:textId="7F233553"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 xml:space="preserve">NF: </w:t>
      </w:r>
      <w:r w:rsidR="00CE242B">
        <w:rPr>
          <w:rFonts w:ascii="Gill Sans MT" w:hAnsi="Gill Sans MT" w:cs="Calibri"/>
          <w:sz w:val="22"/>
          <w:szCs w:val="22"/>
        </w:rPr>
        <w:t>Our strategy involves</w:t>
      </w:r>
      <w:r w:rsidRPr="00D162A5">
        <w:rPr>
          <w:rFonts w:ascii="Gill Sans MT" w:hAnsi="Gill Sans MT" w:cs="Calibri"/>
          <w:sz w:val="22"/>
          <w:szCs w:val="22"/>
        </w:rPr>
        <w:t xml:space="preserve"> identifying cold spots and aiming to recruit in these areas to increase capacity and engagement.</w:t>
      </w:r>
      <w:r w:rsidR="00A13DD6">
        <w:rPr>
          <w:rFonts w:ascii="Gill Sans MT" w:hAnsi="Gill Sans MT" w:cs="Calibri"/>
          <w:sz w:val="22"/>
          <w:szCs w:val="22"/>
        </w:rPr>
        <w:t xml:space="preserve"> For example</w:t>
      </w:r>
      <w:r w:rsidR="00CE242B">
        <w:rPr>
          <w:rFonts w:ascii="Gill Sans MT" w:hAnsi="Gill Sans MT" w:cs="Calibri"/>
          <w:sz w:val="22"/>
          <w:szCs w:val="22"/>
        </w:rPr>
        <w:t>,</w:t>
      </w:r>
      <w:r w:rsidR="00A13DD6">
        <w:rPr>
          <w:rFonts w:ascii="Gill Sans MT" w:hAnsi="Gill Sans MT" w:cs="Calibri"/>
          <w:sz w:val="22"/>
          <w:szCs w:val="22"/>
        </w:rPr>
        <w:t xml:space="preserve"> East Riding have 32 schools who have not engaged with </w:t>
      </w:r>
      <w:proofErr w:type="spellStart"/>
      <w:r w:rsidR="00A13DD6">
        <w:rPr>
          <w:rFonts w:ascii="Gill Sans MT" w:hAnsi="Gill Sans MT" w:cs="Calibri"/>
          <w:sz w:val="22"/>
          <w:szCs w:val="22"/>
        </w:rPr>
        <w:t>TfM</w:t>
      </w:r>
      <w:proofErr w:type="spellEnd"/>
      <w:r w:rsidR="00A13DD6">
        <w:rPr>
          <w:rFonts w:ascii="Gill Sans MT" w:hAnsi="Gill Sans MT" w:cs="Calibri"/>
          <w:sz w:val="22"/>
          <w:szCs w:val="22"/>
        </w:rPr>
        <w:t xml:space="preserve">, so we are </w:t>
      </w:r>
      <w:r w:rsidR="00CE242B">
        <w:rPr>
          <w:rFonts w:ascii="Gill Sans MT" w:hAnsi="Gill Sans MT" w:cs="Calibri"/>
          <w:sz w:val="22"/>
          <w:szCs w:val="22"/>
        </w:rPr>
        <w:t xml:space="preserve">encouraging PMS applications </w:t>
      </w:r>
      <w:proofErr w:type="gramStart"/>
      <w:r w:rsidR="00CE242B">
        <w:rPr>
          <w:rFonts w:ascii="Gill Sans MT" w:hAnsi="Gill Sans MT" w:cs="Calibri"/>
          <w:sz w:val="22"/>
          <w:szCs w:val="22"/>
        </w:rPr>
        <w:t>and also</w:t>
      </w:r>
      <w:proofErr w:type="gramEnd"/>
      <w:r w:rsidR="00CE242B">
        <w:rPr>
          <w:rFonts w:ascii="Gill Sans MT" w:hAnsi="Gill Sans MT" w:cs="Calibri"/>
          <w:sz w:val="22"/>
          <w:szCs w:val="22"/>
        </w:rPr>
        <w:t xml:space="preserve"> approaching schools who have not worked with us. We will also be continuing t</w:t>
      </w:r>
      <w:r w:rsidR="00F31E43">
        <w:rPr>
          <w:rFonts w:ascii="Gill Sans MT" w:hAnsi="Gill Sans MT" w:cs="Calibri"/>
          <w:sz w:val="22"/>
          <w:szCs w:val="22"/>
        </w:rPr>
        <w:t>o use relationships our LLME have with schools to help further reengagement.</w:t>
      </w:r>
    </w:p>
    <w:p w14:paraId="1127E655" w14:textId="04C1A67E"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NR: Do you have evidence of sustaining relationships</w:t>
      </w:r>
      <w:r w:rsidR="00F31E43">
        <w:rPr>
          <w:rFonts w:ascii="Gill Sans MT" w:hAnsi="Gill Sans MT" w:cs="Calibri"/>
          <w:sz w:val="22"/>
          <w:szCs w:val="22"/>
        </w:rPr>
        <w:t>?</w:t>
      </w:r>
    </w:p>
    <w:p w14:paraId="42BC03C0" w14:textId="4C7C786A"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NF: Yes</w:t>
      </w:r>
      <w:r w:rsidR="00F31E43">
        <w:rPr>
          <w:rFonts w:ascii="Gill Sans MT" w:hAnsi="Gill Sans MT" w:cs="Calibri"/>
          <w:sz w:val="22"/>
          <w:szCs w:val="22"/>
        </w:rPr>
        <w:t>,</w:t>
      </w:r>
      <w:r w:rsidRPr="00D162A5">
        <w:rPr>
          <w:rFonts w:ascii="Gill Sans MT" w:hAnsi="Gill Sans MT" w:cs="Calibri"/>
          <w:sz w:val="22"/>
          <w:szCs w:val="22"/>
        </w:rPr>
        <w:t xml:space="preserve"> we do have this data that has been shared in previous meeting</w:t>
      </w:r>
      <w:r w:rsidR="00F31E43">
        <w:rPr>
          <w:rFonts w:ascii="Gill Sans MT" w:hAnsi="Gill Sans MT" w:cs="Calibri"/>
          <w:sz w:val="22"/>
          <w:szCs w:val="22"/>
        </w:rPr>
        <w:t>s</w:t>
      </w:r>
      <w:r w:rsidRPr="00D162A5">
        <w:rPr>
          <w:rFonts w:ascii="Gill Sans MT" w:hAnsi="Gill Sans MT" w:cs="Calibri"/>
          <w:sz w:val="22"/>
          <w:szCs w:val="22"/>
        </w:rPr>
        <w:t xml:space="preserve">. </w:t>
      </w:r>
      <w:r w:rsidR="00A13DD6">
        <w:rPr>
          <w:rFonts w:ascii="Gill Sans MT" w:hAnsi="Gill Sans MT" w:cs="Calibri"/>
          <w:sz w:val="22"/>
          <w:szCs w:val="22"/>
        </w:rPr>
        <w:t xml:space="preserve">We did measure </w:t>
      </w:r>
      <w:r w:rsidR="00F31E43">
        <w:rPr>
          <w:rFonts w:ascii="Gill Sans MT" w:hAnsi="Gill Sans MT" w:cs="Calibri"/>
          <w:sz w:val="22"/>
          <w:szCs w:val="22"/>
        </w:rPr>
        <w:t>‘</w:t>
      </w:r>
      <w:r w:rsidR="00A13DD6">
        <w:rPr>
          <w:rFonts w:ascii="Gill Sans MT" w:hAnsi="Gill Sans MT" w:cs="Calibri"/>
          <w:sz w:val="22"/>
          <w:szCs w:val="22"/>
        </w:rPr>
        <w:t>sustained engagement</w:t>
      </w:r>
      <w:r w:rsidR="00F31E43">
        <w:rPr>
          <w:rFonts w:ascii="Gill Sans MT" w:hAnsi="Gill Sans MT" w:cs="Calibri"/>
          <w:sz w:val="22"/>
          <w:szCs w:val="22"/>
        </w:rPr>
        <w:t>’</w:t>
      </w:r>
      <w:r w:rsidR="00A13DD6">
        <w:rPr>
          <w:rFonts w:ascii="Gill Sans MT" w:hAnsi="Gill Sans MT" w:cs="Calibri"/>
          <w:sz w:val="22"/>
          <w:szCs w:val="22"/>
        </w:rPr>
        <w:t xml:space="preserve"> </w:t>
      </w:r>
      <w:r w:rsidR="00F31E43">
        <w:rPr>
          <w:rFonts w:ascii="Gill Sans MT" w:hAnsi="Gill Sans MT" w:cs="Calibri"/>
          <w:sz w:val="22"/>
          <w:szCs w:val="22"/>
        </w:rPr>
        <w:t>as</w:t>
      </w:r>
      <w:r w:rsidR="00A13DD6">
        <w:rPr>
          <w:rFonts w:ascii="Gill Sans MT" w:hAnsi="Gill Sans MT" w:cs="Calibri"/>
          <w:sz w:val="22"/>
          <w:szCs w:val="22"/>
        </w:rPr>
        <w:t xml:space="preserve"> schools that have consistently engaged over the last 3 years</w:t>
      </w:r>
      <w:r w:rsidR="00F31E43">
        <w:rPr>
          <w:rFonts w:ascii="Gill Sans MT" w:hAnsi="Gill Sans MT" w:cs="Calibri"/>
          <w:sz w:val="22"/>
          <w:szCs w:val="22"/>
        </w:rPr>
        <w:t xml:space="preserve"> </w:t>
      </w:r>
      <w:r w:rsidR="00A13DD6">
        <w:rPr>
          <w:rFonts w:ascii="Gill Sans MT" w:hAnsi="Gill Sans MT" w:cs="Calibri"/>
          <w:sz w:val="22"/>
          <w:szCs w:val="22"/>
        </w:rPr>
        <w:t xml:space="preserve">and we can make sure we include this data in next </w:t>
      </w:r>
      <w:proofErr w:type="spellStart"/>
      <w:r w:rsidR="00A13DD6">
        <w:rPr>
          <w:rFonts w:ascii="Gill Sans MT" w:hAnsi="Gill Sans MT" w:cs="Calibri"/>
          <w:sz w:val="22"/>
          <w:szCs w:val="22"/>
        </w:rPr>
        <w:t>years</w:t>
      </w:r>
      <w:proofErr w:type="spellEnd"/>
      <w:r w:rsidR="00A13DD6">
        <w:rPr>
          <w:rFonts w:ascii="Gill Sans MT" w:hAnsi="Gill Sans MT" w:cs="Calibri"/>
          <w:sz w:val="22"/>
          <w:szCs w:val="22"/>
        </w:rPr>
        <w:t xml:space="preserve"> report and add this onto this </w:t>
      </w:r>
      <w:r w:rsidR="00F31E43">
        <w:rPr>
          <w:rFonts w:ascii="Gill Sans MT" w:hAnsi="Gill Sans MT" w:cs="Calibri"/>
          <w:sz w:val="22"/>
          <w:szCs w:val="22"/>
        </w:rPr>
        <w:t xml:space="preserve">year’s </w:t>
      </w:r>
      <w:r w:rsidR="00A13DD6">
        <w:rPr>
          <w:rFonts w:ascii="Gill Sans MT" w:hAnsi="Gill Sans MT" w:cs="Calibri"/>
          <w:sz w:val="22"/>
          <w:szCs w:val="22"/>
        </w:rPr>
        <w:t>analysis</w:t>
      </w:r>
      <w:r w:rsidR="00F31E43">
        <w:rPr>
          <w:rFonts w:ascii="Gill Sans MT" w:hAnsi="Gill Sans MT" w:cs="Calibri"/>
          <w:sz w:val="22"/>
          <w:szCs w:val="22"/>
        </w:rPr>
        <w:t xml:space="preserve"> when we share minutes</w:t>
      </w:r>
      <w:r w:rsidR="00A13DD6">
        <w:rPr>
          <w:rFonts w:ascii="Gill Sans MT" w:hAnsi="Gill Sans MT" w:cs="Calibri"/>
          <w:sz w:val="22"/>
          <w:szCs w:val="22"/>
        </w:rPr>
        <w:t xml:space="preserve">. </w:t>
      </w:r>
    </w:p>
    <w:p w14:paraId="41E8B16B" w14:textId="77777777" w:rsidR="00166484" w:rsidRPr="00D162A5" w:rsidRDefault="00166484" w:rsidP="00166484">
      <w:pPr>
        <w:rPr>
          <w:rFonts w:ascii="Gill Sans MT" w:hAnsi="Gill Sans MT" w:cs="Calibri"/>
          <w:b/>
          <w:bCs/>
          <w:sz w:val="22"/>
          <w:szCs w:val="22"/>
        </w:rPr>
      </w:pPr>
      <w:r w:rsidRPr="00D162A5">
        <w:rPr>
          <w:rFonts w:ascii="Gill Sans MT" w:hAnsi="Gill Sans MT" w:cs="Calibri"/>
          <w:b/>
          <w:bCs/>
          <w:sz w:val="22"/>
          <w:szCs w:val="22"/>
        </w:rPr>
        <w:t>Breakout Room 3</w:t>
      </w:r>
    </w:p>
    <w:p w14:paraId="16EB3974" w14:textId="77777777"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 xml:space="preserve">LC: Do we know the details behind the data? What worked? Which </w:t>
      </w:r>
      <w:proofErr w:type="spellStart"/>
      <w:r w:rsidRPr="00D162A5">
        <w:rPr>
          <w:rFonts w:ascii="Gill Sans MT" w:hAnsi="Gill Sans MT" w:cs="Calibri"/>
          <w:sz w:val="22"/>
          <w:szCs w:val="22"/>
        </w:rPr>
        <w:t>Programmes</w:t>
      </w:r>
      <w:proofErr w:type="spellEnd"/>
      <w:r w:rsidRPr="00D162A5">
        <w:rPr>
          <w:rFonts w:ascii="Gill Sans MT" w:hAnsi="Gill Sans MT" w:cs="Calibri"/>
          <w:sz w:val="22"/>
          <w:szCs w:val="22"/>
        </w:rPr>
        <w:t>?</w:t>
      </w:r>
    </w:p>
    <w:p w14:paraId="5907D9FA" w14:textId="091D0FDF"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 xml:space="preserve">NF: </w:t>
      </w:r>
      <w:r w:rsidR="00A13DD6">
        <w:rPr>
          <w:rFonts w:ascii="Gill Sans MT" w:hAnsi="Gill Sans MT" w:cs="Calibri"/>
          <w:sz w:val="22"/>
          <w:szCs w:val="22"/>
        </w:rPr>
        <w:t xml:space="preserve">The Teaching for Mastery </w:t>
      </w:r>
      <w:proofErr w:type="spellStart"/>
      <w:r w:rsidR="00A13DD6">
        <w:rPr>
          <w:rFonts w:ascii="Gill Sans MT" w:hAnsi="Gill Sans MT" w:cs="Calibri"/>
          <w:sz w:val="22"/>
          <w:szCs w:val="22"/>
        </w:rPr>
        <w:t>programme</w:t>
      </w:r>
      <w:proofErr w:type="spellEnd"/>
      <w:r w:rsidR="00A13DD6">
        <w:rPr>
          <w:rFonts w:ascii="Gill Sans MT" w:hAnsi="Gill Sans MT" w:cs="Calibri"/>
          <w:sz w:val="22"/>
          <w:szCs w:val="22"/>
        </w:rPr>
        <w:t xml:space="preserve"> is our core offer </w:t>
      </w:r>
      <w:r w:rsidR="00F31E43">
        <w:rPr>
          <w:rFonts w:ascii="Gill Sans MT" w:hAnsi="Gill Sans MT" w:cs="Calibri"/>
          <w:sz w:val="22"/>
          <w:szCs w:val="22"/>
        </w:rPr>
        <w:t xml:space="preserve">- </w:t>
      </w:r>
      <w:r w:rsidR="00A13DD6">
        <w:rPr>
          <w:rFonts w:ascii="Gill Sans MT" w:hAnsi="Gill Sans MT" w:cs="Calibri"/>
          <w:sz w:val="22"/>
          <w:szCs w:val="22"/>
        </w:rPr>
        <w:t xml:space="preserve">nearly all engaged schools are </w:t>
      </w:r>
      <w:r w:rsidR="00F31E43">
        <w:rPr>
          <w:rFonts w:ascii="Gill Sans MT" w:hAnsi="Gill Sans MT" w:cs="Calibri"/>
          <w:sz w:val="22"/>
          <w:szCs w:val="22"/>
        </w:rPr>
        <w:t>taking part in this,</w:t>
      </w:r>
      <w:r w:rsidR="00A13DD6">
        <w:rPr>
          <w:rFonts w:ascii="Gill Sans MT" w:hAnsi="Gill Sans MT" w:cs="Calibri"/>
          <w:sz w:val="22"/>
          <w:szCs w:val="22"/>
        </w:rPr>
        <w:t xml:space="preserve"> </w:t>
      </w:r>
      <w:proofErr w:type="gramStart"/>
      <w:r w:rsidR="00A13DD6">
        <w:rPr>
          <w:rFonts w:ascii="Gill Sans MT" w:hAnsi="Gill Sans MT" w:cs="Calibri"/>
          <w:sz w:val="22"/>
          <w:szCs w:val="22"/>
        </w:rPr>
        <w:t>and also</w:t>
      </w:r>
      <w:proofErr w:type="gramEnd"/>
      <w:r w:rsidR="00A13DD6">
        <w:rPr>
          <w:rFonts w:ascii="Gill Sans MT" w:hAnsi="Gill Sans MT" w:cs="Calibri"/>
          <w:sz w:val="22"/>
          <w:szCs w:val="22"/>
        </w:rPr>
        <w:t xml:space="preserve"> Mastering Number</w:t>
      </w:r>
      <w:r w:rsidR="00F31E43">
        <w:rPr>
          <w:rFonts w:ascii="Gill Sans MT" w:hAnsi="Gill Sans MT" w:cs="Calibri"/>
          <w:sz w:val="22"/>
          <w:szCs w:val="22"/>
        </w:rPr>
        <w:t xml:space="preserve">, </w:t>
      </w:r>
      <w:r w:rsidR="00A13DD6">
        <w:rPr>
          <w:rFonts w:ascii="Gill Sans MT" w:hAnsi="Gill Sans MT" w:cs="Calibri"/>
          <w:sz w:val="22"/>
          <w:szCs w:val="22"/>
        </w:rPr>
        <w:t xml:space="preserve">a fluency </w:t>
      </w:r>
      <w:proofErr w:type="spellStart"/>
      <w:r w:rsidR="00A13DD6">
        <w:rPr>
          <w:rFonts w:ascii="Gill Sans MT" w:hAnsi="Gill Sans MT" w:cs="Calibri"/>
          <w:sz w:val="22"/>
          <w:szCs w:val="22"/>
        </w:rPr>
        <w:t>programme</w:t>
      </w:r>
      <w:proofErr w:type="spellEnd"/>
      <w:r w:rsidR="00A13DD6">
        <w:rPr>
          <w:rFonts w:ascii="Gill Sans MT" w:hAnsi="Gill Sans MT" w:cs="Calibri"/>
          <w:sz w:val="22"/>
          <w:szCs w:val="22"/>
        </w:rPr>
        <w:t>. We have see</w:t>
      </w:r>
      <w:r w:rsidR="00F31E43">
        <w:rPr>
          <w:rFonts w:ascii="Gill Sans MT" w:hAnsi="Gill Sans MT" w:cs="Calibri"/>
          <w:sz w:val="22"/>
          <w:szCs w:val="22"/>
        </w:rPr>
        <w:t>n</w:t>
      </w:r>
      <w:r w:rsidR="00A13DD6">
        <w:rPr>
          <w:rFonts w:ascii="Gill Sans MT" w:hAnsi="Gill Sans MT" w:cs="Calibri"/>
          <w:sz w:val="22"/>
          <w:szCs w:val="22"/>
        </w:rPr>
        <w:t xml:space="preserve"> lots of success with </w:t>
      </w:r>
      <w:proofErr w:type="gramStart"/>
      <w:r w:rsidR="00A13DD6">
        <w:rPr>
          <w:rFonts w:ascii="Gill Sans MT" w:hAnsi="Gill Sans MT" w:cs="Calibri"/>
          <w:sz w:val="22"/>
          <w:szCs w:val="22"/>
        </w:rPr>
        <w:t>both</w:t>
      </w:r>
      <w:proofErr w:type="gramEnd"/>
      <w:r w:rsidR="00A13DD6">
        <w:rPr>
          <w:rFonts w:ascii="Gill Sans MT" w:hAnsi="Gill Sans MT" w:cs="Calibri"/>
          <w:sz w:val="22"/>
          <w:szCs w:val="22"/>
        </w:rPr>
        <w:t xml:space="preserve"> and we have many case studies and positive feedback. The other </w:t>
      </w:r>
      <w:proofErr w:type="spellStart"/>
      <w:r w:rsidR="00F31E43">
        <w:rPr>
          <w:rFonts w:ascii="Gill Sans MT" w:hAnsi="Gill Sans MT" w:cs="Calibri"/>
          <w:sz w:val="22"/>
          <w:szCs w:val="22"/>
        </w:rPr>
        <w:t>programmes</w:t>
      </w:r>
      <w:proofErr w:type="spellEnd"/>
      <w:r w:rsidR="00F31E43">
        <w:rPr>
          <w:rFonts w:ascii="Gill Sans MT" w:hAnsi="Gill Sans MT" w:cs="Calibri"/>
          <w:sz w:val="22"/>
          <w:szCs w:val="22"/>
        </w:rPr>
        <w:t xml:space="preserve"> and communities we</w:t>
      </w:r>
      <w:r w:rsidR="00A13DD6">
        <w:rPr>
          <w:rFonts w:ascii="Gill Sans MT" w:hAnsi="Gill Sans MT" w:cs="Calibri"/>
          <w:sz w:val="22"/>
          <w:szCs w:val="22"/>
        </w:rPr>
        <w:t xml:space="preserve"> offer</w:t>
      </w:r>
      <w:r w:rsidR="00F31E43">
        <w:rPr>
          <w:rFonts w:ascii="Gill Sans MT" w:hAnsi="Gill Sans MT" w:cs="Calibri"/>
          <w:sz w:val="22"/>
          <w:szCs w:val="22"/>
        </w:rPr>
        <w:t xml:space="preserve"> -</w:t>
      </w:r>
      <w:r w:rsidR="00A13DD6">
        <w:rPr>
          <w:rFonts w:ascii="Gill Sans MT" w:hAnsi="Gill Sans MT" w:cs="Calibri"/>
          <w:sz w:val="22"/>
          <w:szCs w:val="22"/>
        </w:rPr>
        <w:t xml:space="preserve"> schools will engage with</w:t>
      </w:r>
      <w:r w:rsidR="00F31E43">
        <w:rPr>
          <w:rFonts w:ascii="Gill Sans MT" w:hAnsi="Gill Sans MT" w:cs="Calibri"/>
          <w:sz w:val="22"/>
          <w:szCs w:val="22"/>
        </w:rPr>
        <w:t xml:space="preserve"> these</w:t>
      </w:r>
      <w:r w:rsidR="00A13DD6">
        <w:rPr>
          <w:rFonts w:ascii="Gill Sans MT" w:hAnsi="Gill Sans MT" w:cs="Calibri"/>
          <w:sz w:val="22"/>
          <w:szCs w:val="22"/>
        </w:rPr>
        <w:t xml:space="preserve"> as and when needed</w:t>
      </w:r>
      <w:r w:rsidR="00F31E43">
        <w:rPr>
          <w:rFonts w:ascii="Gill Sans MT" w:hAnsi="Gill Sans MT" w:cs="Calibri"/>
          <w:sz w:val="22"/>
          <w:szCs w:val="22"/>
        </w:rPr>
        <w:t xml:space="preserve"> as these are for specific individuals like Teaching Assistants</w:t>
      </w:r>
      <w:r w:rsidR="00A13DD6">
        <w:rPr>
          <w:rFonts w:ascii="Gill Sans MT" w:hAnsi="Gill Sans MT" w:cs="Calibri"/>
          <w:sz w:val="22"/>
          <w:szCs w:val="22"/>
        </w:rPr>
        <w:t>.</w:t>
      </w:r>
      <w:r w:rsidR="00F31E43">
        <w:rPr>
          <w:rFonts w:ascii="Gill Sans MT" w:hAnsi="Gill Sans MT" w:cs="Calibri"/>
          <w:sz w:val="22"/>
          <w:szCs w:val="22"/>
        </w:rPr>
        <w:t xml:space="preserve"> The sustained engagement </w:t>
      </w:r>
      <w:proofErr w:type="gramStart"/>
      <w:r w:rsidR="00F31E43">
        <w:rPr>
          <w:rFonts w:ascii="Gill Sans MT" w:hAnsi="Gill Sans MT" w:cs="Calibri"/>
          <w:sz w:val="22"/>
          <w:szCs w:val="22"/>
        </w:rPr>
        <w:t>on the whole</w:t>
      </w:r>
      <w:proofErr w:type="gramEnd"/>
      <w:r w:rsidR="00F31E43">
        <w:rPr>
          <w:rFonts w:ascii="Gill Sans MT" w:hAnsi="Gill Sans MT" w:cs="Calibri"/>
          <w:sz w:val="22"/>
          <w:szCs w:val="22"/>
        </w:rPr>
        <w:t xml:space="preserve"> will show that schools find this work effective.</w:t>
      </w:r>
    </w:p>
    <w:p w14:paraId="1D422690" w14:textId="269B1E2E"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 xml:space="preserve">LC: The data shows that the average is </w:t>
      </w:r>
      <w:proofErr w:type="gramStart"/>
      <w:r w:rsidRPr="00D162A5">
        <w:rPr>
          <w:rFonts w:ascii="Gill Sans MT" w:hAnsi="Gill Sans MT" w:cs="Calibri"/>
          <w:sz w:val="22"/>
          <w:szCs w:val="22"/>
        </w:rPr>
        <w:t>good</w:t>
      </w:r>
      <w:proofErr w:type="gramEnd"/>
      <w:r w:rsidRPr="00D162A5">
        <w:rPr>
          <w:rFonts w:ascii="Gill Sans MT" w:hAnsi="Gill Sans MT" w:cs="Calibri"/>
          <w:sz w:val="22"/>
          <w:szCs w:val="22"/>
        </w:rPr>
        <w:t xml:space="preserve"> but could the figures be skewed by East Riding</w:t>
      </w:r>
      <w:r w:rsidR="00F31E43">
        <w:rPr>
          <w:rFonts w:ascii="Gill Sans MT" w:hAnsi="Gill Sans MT" w:cs="Calibri"/>
          <w:sz w:val="22"/>
          <w:szCs w:val="22"/>
        </w:rPr>
        <w:t xml:space="preserve"> LA as there are 91 primary schools here so 57% is still a lot of schools</w:t>
      </w:r>
      <w:r w:rsidRPr="00D162A5">
        <w:rPr>
          <w:rFonts w:ascii="Gill Sans MT" w:hAnsi="Gill Sans MT" w:cs="Calibri"/>
          <w:sz w:val="22"/>
          <w:szCs w:val="22"/>
        </w:rPr>
        <w:t>?</w:t>
      </w:r>
    </w:p>
    <w:p w14:paraId="0DCE1485" w14:textId="2580EEE0" w:rsidR="00166484" w:rsidRDefault="00166484" w:rsidP="00166484">
      <w:pPr>
        <w:rPr>
          <w:rFonts w:ascii="Gill Sans MT" w:hAnsi="Gill Sans MT" w:cs="Calibri"/>
          <w:sz w:val="22"/>
          <w:szCs w:val="22"/>
        </w:rPr>
      </w:pPr>
      <w:r w:rsidRPr="00D162A5">
        <w:rPr>
          <w:rFonts w:ascii="Gill Sans MT" w:hAnsi="Gill Sans MT" w:cs="Calibri"/>
          <w:sz w:val="22"/>
          <w:szCs w:val="22"/>
        </w:rPr>
        <w:t>NF:</w:t>
      </w:r>
      <w:r w:rsidR="00BF0507">
        <w:rPr>
          <w:rFonts w:ascii="Gill Sans MT" w:hAnsi="Gill Sans MT" w:cs="Calibri"/>
          <w:sz w:val="22"/>
          <w:szCs w:val="22"/>
        </w:rPr>
        <w:t xml:space="preserve"> Yes – the data is looking better in comparison to previous years</w:t>
      </w:r>
      <w:r w:rsidR="00F31E43">
        <w:rPr>
          <w:rFonts w:ascii="Gill Sans MT" w:hAnsi="Gill Sans MT" w:cs="Calibri"/>
          <w:sz w:val="22"/>
          <w:szCs w:val="22"/>
        </w:rPr>
        <w:t xml:space="preserve"> with 70% of schools involved. East Riding is at 57% of schools. When comparing with NYCC with 165 school</w:t>
      </w:r>
      <w:r w:rsidR="007F0E93">
        <w:rPr>
          <w:rFonts w:ascii="Gill Sans MT" w:hAnsi="Gill Sans MT" w:cs="Calibri"/>
          <w:sz w:val="22"/>
          <w:szCs w:val="22"/>
        </w:rPr>
        <w:t>s in total there are 71% of these engaged so it is possible to engage more of East Riding schools I believe.</w:t>
      </w:r>
    </w:p>
    <w:p w14:paraId="479CA5DB" w14:textId="77777777" w:rsidR="007F0E93" w:rsidRPr="00D162A5" w:rsidRDefault="007F0E93" w:rsidP="00166484">
      <w:pPr>
        <w:rPr>
          <w:rFonts w:ascii="Gill Sans MT" w:hAnsi="Gill Sans MT" w:cs="Calibri"/>
          <w:sz w:val="22"/>
          <w:szCs w:val="22"/>
        </w:rPr>
      </w:pPr>
    </w:p>
    <w:p w14:paraId="29C1A5BC" w14:textId="77777777" w:rsidR="00166484" w:rsidRDefault="00166484" w:rsidP="00166484">
      <w:pPr>
        <w:pBdr>
          <w:top w:val="nil"/>
          <w:left w:val="nil"/>
          <w:bottom w:val="nil"/>
          <w:right w:val="nil"/>
          <w:between w:val="nil"/>
        </w:pBdr>
        <w:spacing w:after="0" w:line="264" w:lineRule="auto"/>
        <w:ind w:left="0"/>
        <w:rPr>
          <w:rFonts w:ascii="Gill Sans MT" w:eastAsia="Gill Sans" w:hAnsi="Gill Sans MT" w:cs="Gill Sans"/>
          <w:bCs/>
          <w:sz w:val="22"/>
          <w:szCs w:val="22"/>
        </w:rPr>
      </w:pPr>
      <w:r>
        <w:rPr>
          <w:rFonts w:ascii="Gill Sans MT" w:eastAsia="Gill Sans" w:hAnsi="Gill Sans MT" w:cs="Gill Sans"/>
          <w:bCs/>
          <w:sz w:val="22"/>
          <w:szCs w:val="22"/>
        </w:rPr>
        <w:t xml:space="preserve">NF: Asked </w:t>
      </w:r>
      <w:r w:rsidRPr="00137768">
        <w:rPr>
          <w:rFonts w:ascii="Gill Sans MT" w:eastAsia="Gill Sans" w:hAnsi="Gill Sans MT" w:cs="Gill Sans"/>
          <w:bCs/>
          <w:sz w:val="22"/>
          <w:szCs w:val="22"/>
        </w:rPr>
        <w:t xml:space="preserve">SB members to refer to the coordinating paperwork on Reach. </w:t>
      </w:r>
    </w:p>
    <w:p w14:paraId="04FFE4B5" w14:textId="74E71032" w:rsidR="00166484" w:rsidRDefault="00166484" w:rsidP="00166484">
      <w:pPr>
        <w:pBdr>
          <w:top w:val="nil"/>
          <w:left w:val="nil"/>
          <w:bottom w:val="nil"/>
          <w:right w:val="nil"/>
          <w:between w:val="nil"/>
        </w:pBdr>
        <w:spacing w:after="0" w:line="264" w:lineRule="auto"/>
        <w:ind w:left="0"/>
        <w:rPr>
          <w:rFonts w:ascii="Gill Sans MT" w:eastAsia="Gill Sans" w:hAnsi="Gill Sans MT" w:cs="Gill Sans"/>
          <w:bCs/>
          <w:sz w:val="22"/>
          <w:szCs w:val="22"/>
        </w:rPr>
      </w:pPr>
      <w:r w:rsidRPr="00137768">
        <w:rPr>
          <w:rFonts w:ascii="Gill Sans MT" w:eastAsia="Gill Sans" w:hAnsi="Gill Sans MT" w:cs="Gill Sans"/>
          <w:bCs/>
          <w:sz w:val="22"/>
          <w:szCs w:val="22"/>
        </w:rPr>
        <w:t xml:space="preserve">NF </w:t>
      </w:r>
      <w:r>
        <w:rPr>
          <w:rFonts w:ascii="Gill Sans MT" w:eastAsia="Gill Sans" w:hAnsi="Gill Sans MT" w:cs="Gill Sans"/>
          <w:bCs/>
          <w:sz w:val="22"/>
          <w:szCs w:val="22"/>
        </w:rPr>
        <w:t xml:space="preserve">initially </w:t>
      </w:r>
      <w:proofErr w:type="spellStart"/>
      <w:r>
        <w:rPr>
          <w:rFonts w:ascii="Gill Sans MT" w:eastAsia="Gill Sans" w:hAnsi="Gill Sans MT" w:cs="Gill Sans"/>
          <w:bCs/>
          <w:sz w:val="22"/>
          <w:szCs w:val="22"/>
        </w:rPr>
        <w:t>summarised</w:t>
      </w:r>
      <w:proofErr w:type="spellEnd"/>
      <w:r>
        <w:rPr>
          <w:rFonts w:ascii="Gill Sans MT" w:eastAsia="Gill Sans" w:hAnsi="Gill Sans MT" w:cs="Gill Sans"/>
          <w:bCs/>
          <w:sz w:val="22"/>
          <w:szCs w:val="22"/>
        </w:rPr>
        <w:t xml:space="preserve"> the data for </w:t>
      </w:r>
      <w:r w:rsidRPr="00166484">
        <w:rPr>
          <w:rFonts w:ascii="Gill Sans MT" w:eastAsia="Gill Sans" w:hAnsi="Gill Sans MT" w:cs="Gill Sans"/>
          <w:b/>
          <w:sz w:val="22"/>
          <w:szCs w:val="22"/>
        </w:rPr>
        <w:t>Secondary</w:t>
      </w:r>
      <w:r>
        <w:rPr>
          <w:rFonts w:ascii="Gill Sans MT" w:eastAsia="Gill Sans" w:hAnsi="Gill Sans MT" w:cs="Gill Sans"/>
          <w:bCs/>
          <w:sz w:val="22"/>
          <w:szCs w:val="22"/>
        </w:rPr>
        <w:t xml:space="preserve">, what </w:t>
      </w:r>
      <w:r w:rsidR="007F0E93">
        <w:rPr>
          <w:rFonts w:ascii="Gill Sans MT" w:eastAsia="Gill Sans" w:hAnsi="Gill Sans MT" w:cs="Gill Sans"/>
          <w:bCs/>
          <w:sz w:val="22"/>
          <w:szCs w:val="22"/>
        </w:rPr>
        <w:t>the Maths Hub</w:t>
      </w:r>
      <w:r>
        <w:rPr>
          <w:rFonts w:ascii="Gill Sans MT" w:eastAsia="Gill Sans" w:hAnsi="Gill Sans MT" w:cs="Gill Sans"/>
          <w:bCs/>
          <w:sz w:val="22"/>
          <w:szCs w:val="22"/>
        </w:rPr>
        <w:t xml:space="preserve"> is proud of and what they are working on. This included:</w:t>
      </w:r>
    </w:p>
    <w:p w14:paraId="7A4B70A8" w14:textId="77777777" w:rsidR="00166484" w:rsidRPr="00D162A5" w:rsidRDefault="00166484" w:rsidP="00166484">
      <w:pPr>
        <w:pStyle w:val="ListParagraph"/>
        <w:numPr>
          <w:ilvl w:val="0"/>
          <w:numId w:val="7"/>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 xml:space="preserve">71% engagement (48 schools) </w:t>
      </w:r>
    </w:p>
    <w:p w14:paraId="3B2DC3C2" w14:textId="77777777" w:rsidR="00166484" w:rsidRPr="00D162A5" w:rsidRDefault="00166484" w:rsidP="00166484">
      <w:pPr>
        <w:pStyle w:val="ListParagraph"/>
        <w:numPr>
          <w:ilvl w:val="0"/>
          <w:numId w:val="7"/>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 xml:space="preserve">8 new Secondary Mastery Specialists engaged this year </w:t>
      </w:r>
    </w:p>
    <w:p w14:paraId="65BBC483" w14:textId="2E3B909E" w:rsidR="00166484" w:rsidRPr="00D162A5" w:rsidRDefault="00166484" w:rsidP="00166484">
      <w:pPr>
        <w:pStyle w:val="ListParagraph"/>
        <w:numPr>
          <w:ilvl w:val="0"/>
          <w:numId w:val="7"/>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29 Subject Leaders engaged with Secondary Subject Leader community and 3 Maths MAT leads tak</w:t>
      </w:r>
      <w:r w:rsidR="007F0E93">
        <w:rPr>
          <w:rFonts w:ascii="Gill Sans MT" w:hAnsi="Gill Sans MT" w:cs="Calibri"/>
          <w:sz w:val="22"/>
          <w:szCs w:val="22"/>
        </w:rPr>
        <w:t>ing</w:t>
      </w:r>
      <w:r w:rsidRPr="00D162A5">
        <w:rPr>
          <w:rFonts w:ascii="Gill Sans MT" w:hAnsi="Gill Sans MT" w:cs="Calibri"/>
          <w:sz w:val="22"/>
          <w:szCs w:val="22"/>
        </w:rPr>
        <w:t xml:space="preserve"> part in national MAT </w:t>
      </w:r>
      <w:proofErr w:type="gramStart"/>
      <w:r w:rsidRPr="00D162A5">
        <w:rPr>
          <w:rFonts w:ascii="Gill Sans MT" w:hAnsi="Gill Sans MT" w:cs="Calibri"/>
          <w:sz w:val="22"/>
          <w:szCs w:val="22"/>
        </w:rPr>
        <w:t>leaders</w:t>
      </w:r>
      <w:proofErr w:type="gramEnd"/>
      <w:r w:rsidRPr="00D162A5">
        <w:rPr>
          <w:rFonts w:ascii="Gill Sans MT" w:hAnsi="Gill Sans MT" w:cs="Calibri"/>
          <w:sz w:val="22"/>
          <w:szCs w:val="22"/>
        </w:rPr>
        <w:t xml:space="preserve"> community.</w:t>
      </w:r>
    </w:p>
    <w:p w14:paraId="6F6ECA07" w14:textId="1DC393B1" w:rsidR="00166484" w:rsidRPr="00D162A5" w:rsidRDefault="00166484" w:rsidP="00166484">
      <w:pPr>
        <w:pStyle w:val="ListParagraph"/>
        <w:numPr>
          <w:ilvl w:val="0"/>
          <w:numId w:val="7"/>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lastRenderedPageBreak/>
        <w:t xml:space="preserve">Although Teaching for Mastery is at 21% engagement </w:t>
      </w:r>
      <w:r w:rsidR="007F0E93">
        <w:rPr>
          <w:rFonts w:ascii="Gill Sans MT" w:hAnsi="Gill Sans MT" w:cs="Calibri"/>
          <w:sz w:val="22"/>
          <w:szCs w:val="22"/>
        </w:rPr>
        <w:t xml:space="preserve">which is lower than in previous years. Engagement </w:t>
      </w:r>
      <w:r w:rsidRPr="00D162A5">
        <w:rPr>
          <w:rFonts w:ascii="Gill Sans MT" w:hAnsi="Gill Sans MT" w:cs="Calibri"/>
          <w:sz w:val="22"/>
          <w:szCs w:val="22"/>
        </w:rPr>
        <w:t>has increased significantly in areas such as Securing Foundations in Year 7</w:t>
      </w:r>
      <w:r w:rsidR="007F0E93">
        <w:rPr>
          <w:rFonts w:ascii="Gill Sans MT" w:hAnsi="Gill Sans MT" w:cs="Calibri"/>
          <w:sz w:val="22"/>
          <w:szCs w:val="22"/>
        </w:rPr>
        <w:t>.</w:t>
      </w:r>
    </w:p>
    <w:p w14:paraId="6843AA0F" w14:textId="3B689348" w:rsidR="00166484" w:rsidRDefault="00166484" w:rsidP="00166484">
      <w:pPr>
        <w:pStyle w:val="ListParagraph"/>
        <w:numPr>
          <w:ilvl w:val="0"/>
          <w:numId w:val="7"/>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Relationships with East Riding and North Yorkshire Local Authority continuing to be developed as this is the least engaged group</w:t>
      </w:r>
      <w:r w:rsidR="007F0E93">
        <w:rPr>
          <w:rFonts w:ascii="Gill Sans MT" w:hAnsi="Gill Sans MT" w:cs="Calibri"/>
          <w:sz w:val="22"/>
          <w:szCs w:val="22"/>
        </w:rPr>
        <w:t>s</w:t>
      </w:r>
      <w:r w:rsidRPr="00D162A5">
        <w:rPr>
          <w:rFonts w:ascii="Gill Sans MT" w:hAnsi="Gill Sans MT" w:cs="Calibri"/>
          <w:sz w:val="22"/>
          <w:szCs w:val="22"/>
        </w:rPr>
        <w:t>, where we are also working with the lowest percentage of below average 4+</w:t>
      </w:r>
      <w:r w:rsidR="007F0E93">
        <w:rPr>
          <w:rFonts w:ascii="Gill Sans MT" w:hAnsi="Gill Sans MT" w:cs="Calibri"/>
          <w:sz w:val="22"/>
          <w:szCs w:val="22"/>
        </w:rPr>
        <w:t>%</w:t>
      </w:r>
      <w:r w:rsidRPr="00D162A5">
        <w:rPr>
          <w:rFonts w:ascii="Gill Sans MT" w:hAnsi="Gill Sans MT" w:cs="Calibri"/>
          <w:sz w:val="22"/>
          <w:szCs w:val="22"/>
        </w:rPr>
        <w:t xml:space="preserve"> schools.</w:t>
      </w:r>
    </w:p>
    <w:p w14:paraId="08794B99" w14:textId="354F92A8" w:rsidR="00166484" w:rsidRPr="00166484" w:rsidRDefault="00166484" w:rsidP="00166484">
      <w:pPr>
        <w:pStyle w:val="ListParagraph"/>
        <w:numPr>
          <w:ilvl w:val="0"/>
          <w:numId w:val="7"/>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 xml:space="preserve">The </w:t>
      </w:r>
      <w:r w:rsidR="007F0E93">
        <w:rPr>
          <w:rFonts w:ascii="Gill Sans MT" w:hAnsi="Gill Sans MT" w:cs="Calibri"/>
          <w:sz w:val="22"/>
          <w:szCs w:val="22"/>
        </w:rPr>
        <w:t>s</w:t>
      </w:r>
      <w:r w:rsidRPr="00D162A5">
        <w:rPr>
          <w:rFonts w:ascii="Gill Sans MT" w:hAnsi="Gill Sans MT" w:cs="Calibri"/>
          <w:sz w:val="22"/>
          <w:szCs w:val="22"/>
        </w:rPr>
        <w:t>trategy this year was to use the existing relationships with school subject leaders to outline the offer either through email or online meeting or with MAT Maths trust lead. As AMHL Secondary is now stable, stronger relationships are forming</w:t>
      </w:r>
      <w:r w:rsidR="007F0E93">
        <w:rPr>
          <w:rFonts w:ascii="Gill Sans MT" w:hAnsi="Gill Sans MT" w:cs="Calibri"/>
          <w:sz w:val="22"/>
          <w:szCs w:val="22"/>
        </w:rPr>
        <w:t>.</w:t>
      </w:r>
    </w:p>
    <w:p w14:paraId="68614BD0" w14:textId="14505117" w:rsidR="00166484" w:rsidRPr="00E6732A" w:rsidRDefault="00166484" w:rsidP="00166484">
      <w:pPr>
        <w:pBdr>
          <w:top w:val="nil"/>
          <w:left w:val="nil"/>
          <w:bottom w:val="nil"/>
          <w:right w:val="nil"/>
          <w:between w:val="nil"/>
        </w:pBdr>
        <w:spacing w:after="0" w:line="240" w:lineRule="auto"/>
        <w:ind w:left="0"/>
        <w:rPr>
          <w:rFonts w:ascii="Gill Sans MT" w:eastAsia="Gill Sans" w:hAnsi="Gill Sans MT" w:cs="Gill Sans"/>
          <w:i/>
          <w:iCs/>
          <w:color w:val="009193"/>
          <w:sz w:val="22"/>
          <w:szCs w:val="22"/>
        </w:rPr>
      </w:pPr>
      <w:r>
        <w:rPr>
          <w:rFonts w:ascii="Gill Sans MT" w:hAnsi="Gill Sans MT" w:cs="Calibri"/>
          <w:sz w:val="22"/>
          <w:szCs w:val="22"/>
        </w:rPr>
        <w:t xml:space="preserve">NF: Key Question for Break Out room: </w:t>
      </w:r>
      <w:r w:rsidRPr="007F0E93">
        <w:rPr>
          <w:rFonts w:ascii="Gill Sans MT" w:eastAsia="Gill Sans" w:hAnsi="Gill Sans MT" w:cs="Gill Sans"/>
          <w:b/>
          <w:bCs/>
          <w:i/>
          <w:iCs/>
          <w:color w:val="009193"/>
          <w:sz w:val="22"/>
          <w:szCs w:val="22"/>
        </w:rPr>
        <w:t>Is the strategy effective to develop our reach and sustain relationships?</w:t>
      </w:r>
    </w:p>
    <w:p w14:paraId="77A659AE" w14:textId="77777777" w:rsidR="00166484" w:rsidRDefault="00166484" w:rsidP="00166484">
      <w:pPr>
        <w:spacing w:after="160" w:line="278" w:lineRule="auto"/>
        <w:ind w:left="0"/>
        <w:contextualSpacing/>
        <w:rPr>
          <w:rFonts w:ascii="Gill Sans MT" w:hAnsi="Gill Sans MT" w:cs="Calibri"/>
          <w:sz w:val="22"/>
          <w:szCs w:val="22"/>
        </w:rPr>
      </w:pPr>
      <w:r>
        <w:rPr>
          <w:rFonts w:ascii="Gill Sans MT" w:hAnsi="Gill Sans MT" w:cs="Calibri"/>
          <w:sz w:val="22"/>
          <w:szCs w:val="22"/>
        </w:rPr>
        <w:t>10 minutes in Break Out rooms for small groups to discuss with one member allocated to feedback on return.</w:t>
      </w:r>
    </w:p>
    <w:p w14:paraId="217CF6D9" w14:textId="77777777" w:rsidR="007F0E93" w:rsidRDefault="007F0E93" w:rsidP="007F0E93">
      <w:pPr>
        <w:ind w:left="0"/>
        <w:rPr>
          <w:rFonts w:ascii="Gill Sans MT" w:hAnsi="Gill Sans MT" w:cs="Calibri"/>
          <w:b/>
          <w:bCs/>
          <w:sz w:val="22"/>
          <w:szCs w:val="22"/>
        </w:rPr>
      </w:pPr>
    </w:p>
    <w:p w14:paraId="7943CF13" w14:textId="48B9F872" w:rsidR="00166484" w:rsidRPr="00D162A5" w:rsidRDefault="00166484" w:rsidP="007F0E93">
      <w:pPr>
        <w:ind w:left="0"/>
        <w:rPr>
          <w:rFonts w:ascii="Gill Sans MT" w:hAnsi="Gill Sans MT" w:cs="Calibri"/>
          <w:b/>
          <w:bCs/>
          <w:sz w:val="22"/>
          <w:szCs w:val="22"/>
        </w:rPr>
      </w:pPr>
      <w:r w:rsidRPr="00D162A5">
        <w:rPr>
          <w:rFonts w:ascii="Gill Sans MT" w:hAnsi="Gill Sans MT" w:cs="Calibri"/>
          <w:b/>
          <w:bCs/>
          <w:sz w:val="22"/>
          <w:szCs w:val="22"/>
        </w:rPr>
        <w:t>Breakout Room 3</w:t>
      </w:r>
    </w:p>
    <w:p w14:paraId="396C13AC" w14:textId="77777777"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 xml:space="preserve">LC: Looking at schools that weren’t </w:t>
      </w:r>
      <w:proofErr w:type="gramStart"/>
      <w:r w:rsidRPr="00D162A5">
        <w:rPr>
          <w:rFonts w:ascii="Gill Sans MT" w:hAnsi="Gill Sans MT" w:cs="Calibri"/>
          <w:sz w:val="22"/>
          <w:szCs w:val="22"/>
        </w:rPr>
        <w:t>engaged</w:t>
      </w:r>
      <w:proofErr w:type="gramEnd"/>
      <w:r w:rsidRPr="00D162A5">
        <w:rPr>
          <w:rFonts w:ascii="Gill Sans MT" w:hAnsi="Gill Sans MT" w:cs="Calibri"/>
          <w:sz w:val="22"/>
          <w:szCs w:val="22"/>
        </w:rPr>
        <w:t xml:space="preserve"> what can we promote to these </w:t>
      </w:r>
      <w:proofErr w:type="gramStart"/>
      <w:r w:rsidRPr="00D162A5">
        <w:rPr>
          <w:rFonts w:ascii="Gill Sans MT" w:hAnsi="Gill Sans MT" w:cs="Calibri"/>
          <w:sz w:val="22"/>
          <w:szCs w:val="22"/>
        </w:rPr>
        <w:t>schools</w:t>
      </w:r>
      <w:proofErr w:type="gramEnd"/>
      <w:r w:rsidRPr="00D162A5">
        <w:rPr>
          <w:rFonts w:ascii="Gill Sans MT" w:hAnsi="Gill Sans MT" w:cs="Calibri"/>
          <w:sz w:val="22"/>
          <w:szCs w:val="22"/>
        </w:rPr>
        <w:t xml:space="preserve"> so they engage?</w:t>
      </w:r>
    </w:p>
    <w:p w14:paraId="023B8C6C" w14:textId="6915D3C2"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 xml:space="preserve">NF: We do try to have some contact with schools that are not engaged to find out the reasons. They </w:t>
      </w:r>
      <w:r w:rsidR="007F0E93" w:rsidRPr="00D162A5">
        <w:rPr>
          <w:rFonts w:ascii="Gill Sans MT" w:hAnsi="Gill Sans MT" w:cs="Calibri"/>
          <w:sz w:val="22"/>
          <w:szCs w:val="22"/>
        </w:rPr>
        <w:t xml:space="preserve">(perhaps a subject leader) </w:t>
      </w:r>
      <w:r w:rsidRPr="00D162A5">
        <w:rPr>
          <w:rFonts w:ascii="Gill Sans MT" w:hAnsi="Gill Sans MT" w:cs="Calibri"/>
          <w:sz w:val="22"/>
          <w:szCs w:val="22"/>
        </w:rPr>
        <w:t xml:space="preserve">often feel they don’t have capacity to work outside of school - they don’t have the people that would be willing to go on the </w:t>
      </w:r>
      <w:proofErr w:type="spellStart"/>
      <w:r w:rsidRPr="00D162A5">
        <w:rPr>
          <w:rFonts w:ascii="Gill Sans MT" w:hAnsi="Gill Sans MT" w:cs="Calibri"/>
          <w:sz w:val="22"/>
          <w:szCs w:val="22"/>
        </w:rPr>
        <w:t>programme</w:t>
      </w:r>
      <w:proofErr w:type="spellEnd"/>
      <w:r w:rsidRPr="00D162A5">
        <w:rPr>
          <w:rFonts w:ascii="Gill Sans MT" w:hAnsi="Gill Sans MT" w:cs="Calibri"/>
          <w:sz w:val="22"/>
          <w:szCs w:val="22"/>
        </w:rPr>
        <w:t>. We’ve therefore be</w:t>
      </w:r>
      <w:r w:rsidR="007F0E93">
        <w:rPr>
          <w:rFonts w:ascii="Gill Sans MT" w:hAnsi="Gill Sans MT" w:cs="Calibri"/>
          <w:sz w:val="22"/>
          <w:szCs w:val="22"/>
        </w:rPr>
        <w:t>en</w:t>
      </w:r>
      <w:r w:rsidRPr="00D162A5">
        <w:rPr>
          <w:rFonts w:ascii="Gill Sans MT" w:hAnsi="Gill Sans MT" w:cs="Calibri"/>
          <w:sz w:val="22"/>
          <w:szCs w:val="22"/>
        </w:rPr>
        <w:t xml:space="preserve"> trying to hook the subject leaders in to understand more about the offer</w:t>
      </w:r>
      <w:r w:rsidR="007F0E93">
        <w:rPr>
          <w:rFonts w:ascii="Gill Sans MT" w:hAnsi="Gill Sans MT" w:cs="Calibri"/>
          <w:sz w:val="22"/>
          <w:szCs w:val="22"/>
        </w:rPr>
        <w:t xml:space="preserve"> so that they can understand which of their colleagues would be most suitable for the </w:t>
      </w:r>
      <w:proofErr w:type="spellStart"/>
      <w:r w:rsidR="007F0E93">
        <w:rPr>
          <w:rFonts w:ascii="Gill Sans MT" w:hAnsi="Gill Sans MT" w:cs="Calibri"/>
          <w:sz w:val="22"/>
          <w:szCs w:val="22"/>
        </w:rPr>
        <w:t>programmes</w:t>
      </w:r>
      <w:proofErr w:type="spellEnd"/>
      <w:r w:rsidR="007F0E93">
        <w:rPr>
          <w:rFonts w:ascii="Gill Sans MT" w:hAnsi="Gill Sans MT" w:cs="Calibri"/>
          <w:sz w:val="22"/>
          <w:szCs w:val="22"/>
        </w:rPr>
        <w:t xml:space="preserve"> and how this can impact their team.</w:t>
      </w:r>
    </w:p>
    <w:p w14:paraId="4186C408" w14:textId="77777777"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 xml:space="preserve">LC: Looking at Teaching for Mastery how do we improve numbers in this </w:t>
      </w:r>
      <w:proofErr w:type="spellStart"/>
      <w:r w:rsidRPr="00D162A5">
        <w:rPr>
          <w:rFonts w:ascii="Gill Sans MT" w:hAnsi="Gill Sans MT" w:cs="Calibri"/>
          <w:sz w:val="22"/>
          <w:szCs w:val="22"/>
        </w:rPr>
        <w:t>programme</w:t>
      </w:r>
      <w:proofErr w:type="spellEnd"/>
      <w:r w:rsidRPr="00D162A5">
        <w:rPr>
          <w:rFonts w:ascii="Gill Sans MT" w:hAnsi="Gill Sans MT" w:cs="Calibri"/>
          <w:sz w:val="22"/>
          <w:szCs w:val="22"/>
        </w:rPr>
        <w:t xml:space="preserve"> and how can we make it sound fresh and new?</w:t>
      </w:r>
    </w:p>
    <w:p w14:paraId="30BE1D03" w14:textId="753171EB" w:rsidR="00166484" w:rsidRPr="00D162A5" w:rsidRDefault="00166484" w:rsidP="007F0E93">
      <w:pPr>
        <w:rPr>
          <w:rFonts w:ascii="Gill Sans MT" w:hAnsi="Gill Sans MT" w:cs="Calibri"/>
          <w:sz w:val="22"/>
          <w:szCs w:val="22"/>
        </w:rPr>
      </w:pPr>
      <w:r w:rsidRPr="00D162A5">
        <w:rPr>
          <w:rFonts w:ascii="Gill Sans MT" w:hAnsi="Gill Sans MT" w:cs="Calibri"/>
          <w:sz w:val="22"/>
          <w:szCs w:val="22"/>
        </w:rPr>
        <w:t xml:space="preserve">NF: Teaching for Mastery is just a model to be able to explain what excellent teaching is. </w:t>
      </w:r>
      <w:r w:rsidR="007F0E93">
        <w:rPr>
          <w:rFonts w:ascii="Gill Sans MT" w:hAnsi="Gill Sans MT" w:cs="Calibri"/>
          <w:sz w:val="22"/>
          <w:szCs w:val="22"/>
        </w:rPr>
        <w:t>I</w:t>
      </w:r>
      <w:r w:rsidRPr="00D162A5">
        <w:rPr>
          <w:rFonts w:ascii="Gill Sans MT" w:hAnsi="Gill Sans MT" w:cs="Calibri"/>
          <w:sz w:val="22"/>
          <w:szCs w:val="22"/>
        </w:rPr>
        <w:t xml:space="preserve">f as a Headteacher I was to know that this is going to develop the quality of the teacher who is on this </w:t>
      </w:r>
      <w:proofErr w:type="spellStart"/>
      <w:r w:rsidR="007F0E93">
        <w:rPr>
          <w:rFonts w:ascii="Gill Sans MT" w:hAnsi="Gill Sans MT" w:cs="Calibri"/>
          <w:sz w:val="22"/>
          <w:szCs w:val="22"/>
        </w:rPr>
        <w:t>programme</w:t>
      </w:r>
      <w:proofErr w:type="spellEnd"/>
      <w:r w:rsidR="007F0E93">
        <w:rPr>
          <w:rFonts w:ascii="Gill Sans MT" w:hAnsi="Gill Sans MT" w:cs="Calibri"/>
          <w:sz w:val="22"/>
          <w:szCs w:val="22"/>
        </w:rPr>
        <w:t xml:space="preserve"> or</w:t>
      </w:r>
      <w:r w:rsidRPr="00D162A5">
        <w:rPr>
          <w:rFonts w:ascii="Gill Sans MT" w:hAnsi="Gill Sans MT" w:cs="Calibri"/>
          <w:sz w:val="22"/>
          <w:szCs w:val="22"/>
        </w:rPr>
        <w:t xml:space="preserve"> developing some strategies that they can bring back to the maths department, then they would value this more. This is why we are </w:t>
      </w:r>
      <w:r w:rsidR="007F0E93" w:rsidRPr="00D162A5">
        <w:rPr>
          <w:rFonts w:ascii="Gill Sans MT" w:hAnsi="Gill Sans MT" w:cs="Calibri"/>
          <w:sz w:val="22"/>
          <w:szCs w:val="22"/>
        </w:rPr>
        <w:t>cementing</w:t>
      </w:r>
      <w:r w:rsidRPr="00D162A5">
        <w:rPr>
          <w:rFonts w:ascii="Gill Sans MT" w:hAnsi="Gill Sans MT" w:cs="Calibri"/>
          <w:sz w:val="22"/>
          <w:szCs w:val="22"/>
        </w:rPr>
        <w:t xml:space="preserve"> this message at Secondary Subject Leaders to take this message back.</w:t>
      </w:r>
      <w:r w:rsidR="007F0E93">
        <w:rPr>
          <w:rFonts w:ascii="Gill Sans MT" w:hAnsi="Gill Sans MT" w:cs="Calibri"/>
          <w:sz w:val="22"/>
          <w:szCs w:val="22"/>
        </w:rPr>
        <w:t xml:space="preserve"> </w:t>
      </w:r>
      <w:r w:rsidRPr="00D162A5">
        <w:rPr>
          <w:rFonts w:ascii="Gill Sans MT" w:hAnsi="Gill Sans MT" w:cs="Calibri"/>
          <w:sz w:val="22"/>
          <w:szCs w:val="22"/>
        </w:rPr>
        <w:t xml:space="preserve">We are also running an online group this year for those who cannot make the </w:t>
      </w:r>
      <w:r w:rsidR="007F0E93" w:rsidRPr="00D162A5">
        <w:rPr>
          <w:rFonts w:ascii="Gill Sans MT" w:hAnsi="Gill Sans MT" w:cs="Calibri"/>
          <w:sz w:val="22"/>
          <w:szCs w:val="22"/>
        </w:rPr>
        <w:t>face-to-face</w:t>
      </w:r>
      <w:r w:rsidRPr="00D162A5">
        <w:rPr>
          <w:rFonts w:ascii="Gill Sans MT" w:hAnsi="Gill Sans MT" w:cs="Calibri"/>
          <w:sz w:val="22"/>
          <w:szCs w:val="22"/>
        </w:rPr>
        <w:t xml:space="preserve"> meetings.</w:t>
      </w:r>
    </w:p>
    <w:p w14:paraId="086BDBDA" w14:textId="77777777" w:rsidR="00166484" w:rsidRPr="00D162A5" w:rsidRDefault="00166484" w:rsidP="00166484">
      <w:pPr>
        <w:rPr>
          <w:rFonts w:ascii="Gill Sans MT" w:hAnsi="Gill Sans MT" w:cs="Calibri"/>
          <w:b/>
          <w:bCs/>
          <w:sz w:val="22"/>
          <w:szCs w:val="22"/>
        </w:rPr>
      </w:pPr>
      <w:r w:rsidRPr="00D162A5">
        <w:rPr>
          <w:rFonts w:ascii="Gill Sans MT" w:hAnsi="Gill Sans MT" w:cs="Calibri"/>
          <w:b/>
          <w:bCs/>
          <w:sz w:val="22"/>
          <w:szCs w:val="22"/>
        </w:rPr>
        <w:t xml:space="preserve">Breakout Room 2 </w:t>
      </w:r>
    </w:p>
    <w:p w14:paraId="2CDDF2EB" w14:textId="2F07B462"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 xml:space="preserve">NR: Starting on a positive of North Yorkshire Trust figures – 24 out of 32 engaged. We </w:t>
      </w:r>
      <w:r w:rsidR="004A0601">
        <w:rPr>
          <w:rFonts w:ascii="Gill Sans MT" w:hAnsi="Gill Sans MT" w:cs="Calibri"/>
          <w:sz w:val="22"/>
          <w:szCs w:val="22"/>
        </w:rPr>
        <w:t xml:space="preserve">could </w:t>
      </w:r>
      <w:r w:rsidRPr="00D162A5">
        <w:rPr>
          <w:rFonts w:ascii="Gill Sans MT" w:hAnsi="Gill Sans MT" w:cs="Calibri"/>
          <w:sz w:val="22"/>
          <w:szCs w:val="22"/>
        </w:rPr>
        <w:t>then look at the schools not engag</w:t>
      </w:r>
      <w:r w:rsidR="004A0601">
        <w:rPr>
          <w:rFonts w:ascii="Gill Sans MT" w:hAnsi="Gill Sans MT" w:cs="Calibri"/>
          <w:sz w:val="22"/>
          <w:szCs w:val="22"/>
        </w:rPr>
        <w:t>ing</w:t>
      </w:r>
      <w:r w:rsidRPr="00D162A5">
        <w:rPr>
          <w:rFonts w:ascii="Gill Sans MT" w:hAnsi="Gill Sans MT" w:cs="Calibri"/>
          <w:sz w:val="22"/>
          <w:szCs w:val="22"/>
        </w:rPr>
        <w:t>. Do we need a greater focus on those specific schools where we could have an impact?</w:t>
      </w:r>
    </w:p>
    <w:p w14:paraId="59BCE81A" w14:textId="1A99137E"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NF: There is a mix of low performing schools and high performing schools</w:t>
      </w:r>
      <w:r w:rsidR="004A0601">
        <w:rPr>
          <w:rFonts w:ascii="Gill Sans MT" w:hAnsi="Gill Sans MT" w:cs="Calibri"/>
          <w:sz w:val="22"/>
          <w:szCs w:val="22"/>
        </w:rPr>
        <w:t xml:space="preserve"> in those not engaging</w:t>
      </w:r>
      <w:r w:rsidRPr="00D162A5">
        <w:rPr>
          <w:rFonts w:ascii="Gill Sans MT" w:hAnsi="Gill Sans MT" w:cs="Calibri"/>
          <w:sz w:val="22"/>
          <w:szCs w:val="22"/>
        </w:rPr>
        <w:t>. Some may feel they can’t see what they would gain from working with us. Hopefully there are people on the Strategic Board that could help with these relationships.</w:t>
      </w:r>
    </w:p>
    <w:p w14:paraId="3F211944" w14:textId="77777777" w:rsidR="00166484" w:rsidRPr="00D162A5" w:rsidRDefault="00166484" w:rsidP="00166484">
      <w:pPr>
        <w:rPr>
          <w:rFonts w:ascii="Gill Sans MT" w:hAnsi="Gill Sans MT" w:cs="Calibri"/>
          <w:b/>
          <w:bCs/>
          <w:sz w:val="22"/>
          <w:szCs w:val="22"/>
        </w:rPr>
      </w:pPr>
      <w:r w:rsidRPr="00D162A5">
        <w:rPr>
          <w:rFonts w:ascii="Gill Sans MT" w:hAnsi="Gill Sans MT" w:cs="Calibri"/>
          <w:b/>
          <w:bCs/>
          <w:sz w:val="22"/>
          <w:szCs w:val="22"/>
        </w:rPr>
        <w:t>Breakout Room 1</w:t>
      </w:r>
    </w:p>
    <w:p w14:paraId="73D32E26" w14:textId="77777777"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AY: Is there a correlation between the schools that engage with the Maths Hub over a sustained period and the outcomes of the children?</w:t>
      </w:r>
    </w:p>
    <w:p w14:paraId="079E6FF4" w14:textId="0D335701" w:rsidR="00166484" w:rsidRPr="00D162A5" w:rsidRDefault="00166484" w:rsidP="004A0601">
      <w:pPr>
        <w:rPr>
          <w:rFonts w:ascii="Gill Sans MT" w:hAnsi="Gill Sans MT" w:cs="Calibri"/>
          <w:sz w:val="22"/>
          <w:szCs w:val="22"/>
        </w:rPr>
      </w:pPr>
      <w:r w:rsidRPr="00D162A5">
        <w:rPr>
          <w:rFonts w:ascii="Gill Sans MT" w:hAnsi="Gill Sans MT" w:cs="Calibri"/>
          <w:sz w:val="22"/>
          <w:szCs w:val="22"/>
        </w:rPr>
        <w:t xml:space="preserve">NF: </w:t>
      </w:r>
      <w:r w:rsidR="004A0601">
        <w:rPr>
          <w:rFonts w:ascii="Gill Sans MT" w:hAnsi="Gill Sans MT" w:cs="Calibri"/>
          <w:sz w:val="22"/>
          <w:szCs w:val="22"/>
        </w:rPr>
        <w:t xml:space="preserve">Talked about the outcomes being difficult to measure using school outcomes – maybe measuring the starting point and improvement would be better than pure attainment. There </w:t>
      </w:r>
      <w:proofErr w:type="gramStart"/>
      <w:r w:rsidR="004A0601">
        <w:rPr>
          <w:rFonts w:ascii="Gill Sans MT" w:hAnsi="Gill Sans MT" w:cs="Calibri"/>
          <w:sz w:val="22"/>
          <w:szCs w:val="22"/>
        </w:rPr>
        <w:t>is</w:t>
      </w:r>
      <w:proofErr w:type="gramEnd"/>
      <w:r w:rsidR="004A0601">
        <w:rPr>
          <w:rFonts w:ascii="Gill Sans MT" w:hAnsi="Gill Sans MT" w:cs="Calibri"/>
          <w:sz w:val="22"/>
          <w:szCs w:val="22"/>
        </w:rPr>
        <w:t xml:space="preserve"> a few factors that could be measured if we were to look at impact – teaching quality, enjoyment of maths, taking maths to P16. However, we are talking more at </w:t>
      </w:r>
      <w:r w:rsidR="004A0601">
        <w:rPr>
          <w:rFonts w:ascii="Gill Sans MT" w:hAnsi="Gill Sans MT" w:cs="Calibri"/>
          <w:sz w:val="22"/>
          <w:szCs w:val="22"/>
        </w:rPr>
        <w:lastRenderedPageBreak/>
        <w:t xml:space="preserve">impact here than reach and this is more effective when looking at individual cases. </w:t>
      </w:r>
      <w:r w:rsidRPr="00D162A5">
        <w:rPr>
          <w:rFonts w:ascii="Gill Sans MT" w:hAnsi="Gill Sans MT" w:cs="Calibri"/>
          <w:sz w:val="22"/>
          <w:szCs w:val="22"/>
        </w:rPr>
        <w:t>We have used some similar</w:t>
      </w:r>
      <w:r w:rsidR="004A0601">
        <w:rPr>
          <w:rFonts w:ascii="Gill Sans MT" w:hAnsi="Gill Sans MT" w:cs="Calibri"/>
          <w:sz w:val="22"/>
          <w:szCs w:val="22"/>
        </w:rPr>
        <w:t xml:space="preserve"> school</w:t>
      </w:r>
      <w:r w:rsidRPr="00D162A5">
        <w:rPr>
          <w:rFonts w:ascii="Gill Sans MT" w:hAnsi="Gill Sans MT" w:cs="Calibri"/>
          <w:sz w:val="22"/>
          <w:szCs w:val="22"/>
        </w:rPr>
        <w:t xml:space="preserve"> </w:t>
      </w:r>
      <w:r w:rsidR="004A0601">
        <w:rPr>
          <w:rFonts w:ascii="Gill Sans MT" w:hAnsi="Gill Sans MT" w:cs="Calibri"/>
          <w:sz w:val="22"/>
          <w:szCs w:val="22"/>
        </w:rPr>
        <w:t>cases</w:t>
      </w:r>
      <w:r w:rsidRPr="00D162A5">
        <w:rPr>
          <w:rFonts w:ascii="Gill Sans MT" w:hAnsi="Gill Sans MT" w:cs="Calibri"/>
          <w:sz w:val="22"/>
          <w:szCs w:val="22"/>
        </w:rPr>
        <w:t xml:space="preserve"> for promoting the Secondary Mastery Specialist </w:t>
      </w:r>
      <w:proofErr w:type="spellStart"/>
      <w:r w:rsidRPr="00D162A5">
        <w:rPr>
          <w:rFonts w:ascii="Gill Sans MT" w:hAnsi="Gill Sans MT" w:cs="Calibri"/>
          <w:sz w:val="22"/>
          <w:szCs w:val="22"/>
        </w:rPr>
        <w:t>programme</w:t>
      </w:r>
      <w:proofErr w:type="spellEnd"/>
      <w:r w:rsidRPr="00D162A5">
        <w:rPr>
          <w:rFonts w:ascii="Gill Sans MT" w:hAnsi="Gill Sans MT" w:cs="Calibri"/>
          <w:sz w:val="22"/>
          <w:szCs w:val="22"/>
        </w:rPr>
        <w:t>. Sharing that out of the 5 schools in your Trust 3 of them have Secondary Mastery Specialis</w:t>
      </w:r>
      <w:r w:rsidR="00717C4B">
        <w:rPr>
          <w:rFonts w:ascii="Gill Sans MT" w:hAnsi="Gill Sans MT" w:cs="Calibri"/>
          <w:sz w:val="22"/>
          <w:szCs w:val="22"/>
        </w:rPr>
        <w:t xml:space="preserve">t or maybe that a local similar school to them have </w:t>
      </w:r>
      <w:proofErr w:type="gramStart"/>
      <w:r w:rsidR="00717C4B">
        <w:rPr>
          <w:rFonts w:ascii="Gill Sans MT" w:hAnsi="Gill Sans MT" w:cs="Calibri"/>
          <w:sz w:val="22"/>
          <w:szCs w:val="22"/>
        </w:rPr>
        <w:t>a</w:t>
      </w:r>
      <w:proofErr w:type="gramEnd"/>
      <w:r w:rsidR="00717C4B">
        <w:rPr>
          <w:rFonts w:ascii="Gill Sans MT" w:hAnsi="Gill Sans MT" w:cs="Calibri"/>
          <w:sz w:val="22"/>
          <w:szCs w:val="22"/>
        </w:rPr>
        <w:t xml:space="preserve"> SMS.</w:t>
      </w:r>
    </w:p>
    <w:p w14:paraId="643998C3" w14:textId="77777777"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AY: Are there barriers in term of access from a geographical point of view?</w:t>
      </w:r>
    </w:p>
    <w:p w14:paraId="2EFA0483" w14:textId="5D4C2A13" w:rsidR="00166484" w:rsidRDefault="00166484" w:rsidP="007F0E93">
      <w:pPr>
        <w:rPr>
          <w:rFonts w:ascii="Gill Sans MT" w:hAnsi="Gill Sans MT" w:cs="Calibri"/>
          <w:sz w:val="22"/>
          <w:szCs w:val="22"/>
        </w:rPr>
      </w:pPr>
      <w:r w:rsidRPr="00D162A5">
        <w:rPr>
          <w:rFonts w:ascii="Gill Sans MT" w:hAnsi="Gill Sans MT" w:cs="Calibri"/>
          <w:sz w:val="22"/>
          <w:szCs w:val="22"/>
        </w:rPr>
        <w:t xml:space="preserve">NF: That is the benefit of the Secondary Mastery Specialist </w:t>
      </w:r>
      <w:proofErr w:type="spellStart"/>
      <w:r w:rsidRPr="00D162A5">
        <w:rPr>
          <w:rFonts w:ascii="Gill Sans MT" w:hAnsi="Gill Sans MT" w:cs="Calibri"/>
          <w:sz w:val="22"/>
          <w:szCs w:val="22"/>
        </w:rPr>
        <w:t>programme</w:t>
      </w:r>
      <w:proofErr w:type="spellEnd"/>
      <w:r w:rsidR="00717C4B">
        <w:rPr>
          <w:rFonts w:ascii="Gill Sans MT" w:hAnsi="Gill Sans MT" w:cs="Calibri"/>
          <w:sz w:val="22"/>
          <w:szCs w:val="22"/>
        </w:rPr>
        <w:t xml:space="preserve"> - y</w:t>
      </w:r>
      <w:r w:rsidRPr="00D162A5">
        <w:rPr>
          <w:rFonts w:ascii="Gill Sans MT" w:hAnsi="Gill Sans MT" w:cs="Calibri"/>
          <w:sz w:val="22"/>
          <w:szCs w:val="22"/>
        </w:rPr>
        <w:t>ou</w:t>
      </w:r>
      <w:r w:rsidR="00717C4B">
        <w:rPr>
          <w:rFonts w:ascii="Gill Sans MT" w:hAnsi="Gill Sans MT" w:cs="Calibri"/>
          <w:sz w:val="22"/>
          <w:szCs w:val="22"/>
        </w:rPr>
        <w:t xml:space="preserve"> ha</w:t>
      </w:r>
      <w:r w:rsidRPr="00D162A5">
        <w:rPr>
          <w:rFonts w:ascii="Gill Sans MT" w:hAnsi="Gill Sans MT" w:cs="Calibri"/>
          <w:sz w:val="22"/>
          <w:szCs w:val="22"/>
        </w:rPr>
        <w:t>ve got one person in a department that will train</w:t>
      </w:r>
      <w:r w:rsidR="00717C4B">
        <w:rPr>
          <w:rFonts w:ascii="Gill Sans MT" w:hAnsi="Gill Sans MT" w:cs="Calibri"/>
          <w:sz w:val="22"/>
          <w:szCs w:val="22"/>
        </w:rPr>
        <w:t>,</w:t>
      </w:r>
      <w:r w:rsidRPr="00D162A5">
        <w:rPr>
          <w:rFonts w:ascii="Gill Sans MT" w:hAnsi="Gill Sans MT" w:cs="Calibri"/>
          <w:sz w:val="22"/>
          <w:szCs w:val="22"/>
        </w:rPr>
        <w:t xml:space="preserve"> then go back and put it into place in that school.</w:t>
      </w:r>
      <w:r w:rsidR="007F0E93">
        <w:rPr>
          <w:rFonts w:ascii="Gill Sans MT" w:hAnsi="Gill Sans MT" w:cs="Calibri"/>
          <w:sz w:val="22"/>
          <w:szCs w:val="22"/>
        </w:rPr>
        <w:t xml:space="preserve"> </w:t>
      </w:r>
      <w:r w:rsidRPr="00D162A5">
        <w:rPr>
          <w:rFonts w:ascii="Gill Sans MT" w:hAnsi="Gill Sans MT" w:cs="Calibri"/>
          <w:sz w:val="22"/>
          <w:szCs w:val="22"/>
        </w:rPr>
        <w:t xml:space="preserve">Teaching for Mastery groups are </w:t>
      </w:r>
      <w:proofErr w:type="gramStart"/>
      <w:r w:rsidRPr="00D162A5">
        <w:rPr>
          <w:rFonts w:ascii="Gill Sans MT" w:hAnsi="Gill Sans MT" w:cs="Calibri"/>
          <w:sz w:val="22"/>
          <w:szCs w:val="22"/>
        </w:rPr>
        <w:t>actually local</w:t>
      </w:r>
      <w:proofErr w:type="gramEnd"/>
      <w:r w:rsidRPr="00D162A5">
        <w:rPr>
          <w:rFonts w:ascii="Gill Sans MT" w:hAnsi="Gill Sans MT" w:cs="Calibri"/>
          <w:sz w:val="22"/>
          <w:szCs w:val="22"/>
        </w:rPr>
        <w:t xml:space="preserve"> groups as well as an online group.</w:t>
      </w:r>
      <w:r w:rsidR="00717C4B">
        <w:rPr>
          <w:rFonts w:ascii="Gill Sans MT" w:hAnsi="Gill Sans MT" w:cs="Calibri"/>
          <w:sz w:val="22"/>
          <w:szCs w:val="22"/>
        </w:rPr>
        <w:t xml:space="preserve"> All about investing in one or two teachers who can try things out and then disseminate the material, keeping school context in mind.</w:t>
      </w:r>
    </w:p>
    <w:p w14:paraId="162EEDAA" w14:textId="77777777" w:rsidR="00717C4B" w:rsidRDefault="00717C4B" w:rsidP="007F0E93">
      <w:pPr>
        <w:rPr>
          <w:rFonts w:ascii="Gill Sans MT" w:hAnsi="Gill Sans MT" w:cs="Calibri"/>
          <w:sz w:val="22"/>
          <w:szCs w:val="22"/>
        </w:rPr>
      </w:pPr>
    </w:p>
    <w:p w14:paraId="0630F4F0" w14:textId="77777777" w:rsidR="00717C4B" w:rsidRDefault="00717C4B" w:rsidP="007F0E93">
      <w:pPr>
        <w:rPr>
          <w:rFonts w:ascii="Gill Sans MT" w:hAnsi="Gill Sans MT" w:cs="Calibri"/>
          <w:sz w:val="22"/>
          <w:szCs w:val="22"/>
        </w:rPr>
      </w:pPr>
    </w:p>
    <w:p w14:paraId="488E1883" w14:textId="77777777" w:rsidR="00717C4B" w:rsidRDefault="00717C4B" w:rsidP="007F0E93">
      <w:pPr>
        <w:rPr>
          <w:rFonts w:ascii="Gill Sans MT" w:hAnsi="Gill Sans MT" w:cs="Calibri"/>
          <w:sz w:val="22"/>
          <w:szCs w:val="22"/>
        </w:rPr>
      </w:pPr>
    </w:p>
    <w:p w14:paraId="123DCB91" w14:textId="77777777" w:rsidR="00717C4B" w:rsidRDefault="00717C4B" w:rsidP="007F0E93">
      <w:pPr>
        <w:rPr>
          <w:rFonts w:ascii="Gill Sans MT" w:hAnsi="Gill Sans MT" w:cs="Calibri"/>
          <w:sz w:val="22"/>
          <w:szCs w:val="22"/>
        </w:rPr>
      </w:pPr>
    </w:p>
    <w:p w14:paraId="23CD19F4" w14:textId="7E4617B4" w:rsidR="00166484" w:rsidRPr="00166484" w:rsidRDefault="00166484" w:rsidP="00166484">
      <w:pPr>
        <w:numPr>
          <w:ilvl w:val="0"/>
          <w:numId w:val="1"/>
        </w:numPr>
        <w:pBdr>
          <w:top w:val="nil"/>
          <w:left w:val="nil"/>
          <w:bottom w:val="nil"/>
          <w:right w:val="nil"/>
          <w:between w:val="nil"/>
        </w:pBdr>
        <w:spacing w:after="0"/>
        <w:ind w:left="0" w:hanging="357"/>
        <w:rPr>
          <w:rFonts w:ascii="Gill Sans MT" w:eastAsia="Gill Sans" w:hAnsi="Gill Sans MT" w:cs="Gill Sans"/>
          <w:sz w:val="22"/>
          <w:szCs w:val="22"/>
        </w:rPr>
      </w:pPr>
      <w:r w:rsidRPr="00397647">
        <w:rPr>
          <w:rFonts w:ascii="Gill Sans MT" w:eastAsia="Gill Sans" w:hAnsi="Gill Sans MT" w:cs="Gill Sans"/>
          <w:b/>
          <w:bCs/>
          <w:color w:val="000000"/>
          <w:sz w:val="22"/>
          <w:szCs w:val="22"/>
        </w:rPr>
        <w:t xml:space="preserve">Maths Hub Leadership and Management team and Local Leaders of Maths Education (LLME) capacity and development </w:t>
      </w:r>
      <w:proofErr w:type="gramStart"/>
      <w:r w:rsidRPr="00397647">
        <w:rPr>
          <w:rFonts w:ascii="Gill Sans MT" w:eastAsia="Gill Sans" w:hAnsi="Gill Sans MT" w:cs="Gill Sans"/>
          <w:b/>
          <w:bCs/>
          <w:color w:val="000000"/>
          <w:sz w:val="22"/>
          <w:szCs w:val="22"/>
        </w:rPr>
        <w:t>strategy</w:t>
      </w:r>
      <w:r w:rsidRPr="00166484">
        <w:rPr>
          <w:rFonts w:ascii="Gill Sans MT" w:eastAsia="Gill Sans" w:hAnsi="Gill Sans MT" w:cs="Gill Sans"/>
          <w:b/>
          <w:color w:val="000000"/>
          <w:sz w:val="22"/>
          <w:szCs w:val="22"/>
        </w:rPr>
        <w:t xml:space="preserve">  NF</w:t>
      </w:r>
      <w:proofErr w:type="gramEnd"/>
      <w:r w:rsidRPr="00166484">
        <w:rPr>
          <w:rFonts w:ascii="Gill Sans MT" w:eastAsia="Gill Sans" w:hAnsi="Gill Sans MT" w:cs="Gill Sans"/>
          <w:b/>
          <w:color w:val="000000"/>
          <w:sz w:val="22"/>
          <w:szCs w:val="22"/>
        </w:rPr>
        <w:t xml:space="preserve"> 3:20</w:t>
      </w:r>
    </w:p>
    <w:p w14:paraId="7EA2F67E" w14:textId="267A834A" w:rsidR="00166484" w:rsidRPr="00E6732A" w:rsidRDefault="00166484" w:rsidP="00717C4B">
      <w:pPr>
        <w:pBdr>
          <w:top w:val="nil"/>
          <w:left w:val="nil"/>
          <w:bottom w:val="nil"/>
          <w:right w:val="nil"/>
          <w:between w:val="nil"/>
        </w:pBdr>
        <w:spacing w:after="0"/>
        <w:ind w:left="0" w:firstLine="187"/>
        <w:rPr>
          <w:rFonts w:ascii="Gill Sans MT" w:eastAsia="Gill Sans" w:hAnsi="Gill Sans MT" w:cs="Gill Sans"/>
          <w:color w:val="000000"/>
          <w:sz w:val="22"/>
          <w:szCs w:val="22"/>
        </w:rPr>
      </w:pPr>
      <w:proofErr w:type="gramStart"/>
      <w:r w:rsidRPr="00E6732A">
        <w:rPr>
          <w:rFonts w:ascii="Gill Sans MT" w:eastAsia="Gill Sans" w:hAnsi="Gill Sans MT" w:cs="Gill Sans"/>
          <w:color w:val="000000"/>
          <w:sz w:val="22"/>
          <w:szCs w:val="22"/>
        </w:rPr>
        <w:t>a)MHLT</w:t>
      </w:r>
      <w:proofErr w:type="gramEnd"/>
      <w:r w:rsidRPr="00E6732A">
        <w:rPr>
          <w:rFonts w:ascii="Gill Sans MT" w:eastAsia="Gill Sans" w:hAnsi="Gill Sans MT" w:cs="Gill Sans"/>
          <w:color w:val="000000"/>
          <w:sz w:val="22"/>
          <w:szCs w:val="22"/>
        </w:rPr>
        <w:t xml:space="preserve"> Structure and SWOT Analysis</w:t>
      </w:r>
    </w:p>
    <w:p w14:paraId="4CD73BA1" w14:textId="77777777" w:rsidR="00166484" w:rsidRDefault="00166484" w:rsidP="00166484">
      <w:pPr>
        <w:pBdr>
          <w:top w:val="nil"/>
          <w:left w:val="nil"/>
          <w:bottom w:val="nil"/>
          <w:right w:val="nil"/>
          <w:between w:val="nil"/>
        </w:pBdr>
        <w:spacing w:after="0"/>
        <w:ind w:left="0" w:firstLine="187"/>
        <w:rPr>
          <w:rFonts w:ascii="Gill Sans MT" w:eastAsia="Gill Sans" w:hAnsi="Gill Sans MT" w:cs="Gill Sans"/>
          <w:color w:val="000000"/>
          <w:sz w:val="22"/>
          <w:szCs w:val="22"/>
        </w:rPr>
      </w:pPr>
      <w:proofErr w:type="gramStart"/>
      <w:r w:rsidRPr="00E6732A">
        <w:rPr>
          <w:rFonts w:ascii="Gill Sans MT" w:eastAsia="Gill Sans" w:hAnsi="Gill Sans MT" w:cs="Gill Sans"/>
          <w:color w:val="000000"/>
          <w:sz w:val="22"/>
          <w:szCs w:val="22"/>
        </w:rPr>
        <w:t>b)LLME</w:t>
      </w:r>
      <w:proofErr w:type="gramEnd"/>
      <w:r w:rsidRPr="00E6732A">
        <w:rPr>
          <w:rFonts w:ascii="Gill Sans MT" w:eastAsia="Gill Sans" w:hAnsi="Gill Sans MT" w:cs="Gill Sans"/>
          <w:color w:val="000000"/>
          <w:sz w:val="22"/>
          <w:szCs w:val="22"/>
        </w:rPr>
        <w:t xml:space="preserve"> Capacity and Community</w:t>
      </w:r>
    </w:p>
    <w:p w14:paraId="376D507B" w14:textId="77777777" w:rsidR="00717C4B" w:rsidRPr="00E6732A" w:rsidRDefault="00717C4B" w:rsidP="00166484">
      <w:pPr>
        <w:pBdr>
          <w:top w:val="nil"/>
          <w:left w:val="nil"/>
          <w:bottom w:val="nil"/>
          <w:right w:val="nil"/>
          <w:between w:val="nil"/>
        </w:pBdr>
        <w:spacing w:after="0"/>
        <w:ind w:left="0" w:firstLine="187"/>
        <w:rPr>
          <w:rFonts w:ascii="Gill Sans MT" w:eastAsia="Gill Sans" w:hAnsi="Gill Sans MT" w:cs="Gill Sans"/>
          <w:color w:val="000000"/>
          <w:sz w:val="22"/>
          <w:szCs w:val="22"/>
        </w:rPr>
      </w:pPr>
    </w:p>
    <w:p w14:paraId="58D60EA6" w14:textId="314EDF1F"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t>NF: The SW</w:t>
      </w:r>
      <w:r w:rsidR="00717C4B">
        <w:rPr>
          <w:rFonts w:ascii="Gill Sans MT" w:hAnsi="Gill Sans MT" w:cs="Calibri"/>
          <w:sz w:val="22"/>
          <w:szCs w:val="22"/>
        </w:rPr>
        <w:t>O</w:t>
      </w:r>
      <w:r w:rsidRPr="00D162A5">
        <w:rPr>
          <w:rFonts w:ascii="Gill Sans MT" w:hAnsi="Gill Sans MT" w:cs="Calibri"/>
          <w:sz w:val="22"/>
          <w:szCs w:val="22"/>
        </w:rPr>
        <w:t>T Analysis is on CANVA as well as being sent as a pre reading document. We had some changes this year – reduction of time which resulted in some challenges. The SWOT analysis is to show what those changes are and how we are trying to mitigate that a little.</w:t>
      </w:r>
    </w:p>
    <w:p w14:paraId="26FCEBA5" w14:textId="77777777"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t>We have since had indication for changes next year. We will be getting some additional funding around Best Start in Life and we will be appointing an Assistant Maths Hub Lead for Reception.</w:t>
      </w:r>
    </w:p>
    <w:p w14:paraId="4FE8DDA6" w14:textId="77777777" w:rsidR="00166484" w:rsidRDefault="00166484" w:rsidP="00717C4B">
      <w:pPr>
        <w:ind w:left="0"/>
        <w:rPr>
          <w:rFonts w:ascii="Gill Sans MT" w:hAnsi="Gill Sans MT" w:cs="Calibri"/>
          <w:sz w:val="22"/>
          <w:szCs w:val="22"/>
        </w:rPr>
      </w:pPr>
      <w:r w:rsidRPr="00D162A5">
        <w:rPr>
          <w:rFonts w:ascii="Gill Sans MT" w:hAnsi="Gill Sans MT" w:cs="Calibri"/>
          <w:sz w:val="22"/>
          <w:szCs w:val="22"/>
        </w:rPr>
        <w:t>The other thing to think about in the breakout rooms is the role of the LLME (Local Leader of Maths Education). We want to raise the profile with the help of some of our strategic partners.</w:t>
      </w:r>
    </w:p>
    <w:p w14:paraId="03541262" w14:textId="77777777" w:rsidR="00717C4B" w:rsidRDefault="00717C4B" w:rsidP="00717C4B">
      <w:pPr>
        <w:pBdr>
          <w:top w:val="nil"/>
          <w:left w:val="nil"/>
          <w:bottom w:val="nil"/>
          <w:right w:val="nil"/>
          <w:between w:val="nil"/>
        </w:pBdr>
        <w:spacing w:after="0" w:line="240" w:lineRule="auto"/>
        <w:ind w:left="0"/>
        <w:rPr>
          <w:rFonts w:ascii="Gill Sans MT" w:hAnsi="Gill Sans MT"/>
          <w:b/>
          <w:bCs/>
          <w:sz w:val="22"/>
          <w:szCs w:val="22"/>
        </w:rPr>
      </w:pPr>
      <w:r w:rsidRPr="00717C4B">
        <w:rPr>
          <w:rFonts w:ascii="Gill Sans MT" w:eastAsia="Gill Sans" w:hAnsi="Gill Sans MT" w:cs="Gill Sans"/>
          <w:i/>
          <w:iCs/>
          <w:color w:val="009193"/>
          <w:sz w:val="22"/>
          <w:szCs w:val="22"/>
        </w:rPr>
        <w:t xml:space="preserve">Key Question for </w:t>
      </w:r>
      <w:r w:rsidRPr="00717C4B">
        <w:rPr>
          <w:rFonts w:ascii="Gill Sans MT" w:eastAsia="Gill Sans" w:hAnsi="Gill Sans MT" w:cs="Gill Sans"/>
          <w:i/>
          <w:color w:val="009193"/>
          <w:sz w:val="22"/>
          <w:szCs w:val="22"/>
        </w:rPr>
        <w:t>Break Out Rooms</w:t>
      </w:r>
      <w:r w:rsidRPr="00717C4B">
        <w:rPr>
          <w:rFonts w:ascii="Gill Sans MT" w:eastAsia="Gill Sans" w:hAnsi="Gill Sans MT" w:cs="Gill Sans"/>
          <w:i/>
          <w:iCs/>
          <w:color w:val="009193"/>
          <w:sz w:val="22"/>
          <w:szCs w:val="22"/>
        </w:rPr>
        <w:t>:</w:t>
      </w:r>
      <w:r w:rsidRPr="00717C4B">
        <w:rPr>
          <w:rFonts w:ascii="Gill Sans MT" w:hAnsi="Gill Sans MT"/>
          <w:b/>
          <w:bCs/>
          <w:sz w:val="22"/>
          <w:szCs w:val="22"/>
        </w:rPr>
        <w:t xml:space="preserve"> </w:t>
      </w:r>
    </w:p>
    <w:p w14:paraId="229ED752" w14:textId="77777777" w:rsidR="00717C4B" w:rsidRDefault="00717C4B" w:rsidP="00717C4B">
      <w:pPr>
        <w:pBdr>
          <w:top w:val="nil"/>
          <w:left w:val="nil"/>
          <w:bottom w:val="nil"/>
          <w:right w:val="nil"/>
          <w:between w:val="nil"/>
        </w:pBdr>
        <w:spacing w:after="0" w:line="240" w:lineRule="auto"/>
        <w:ind w:left="0"/>
        <w:rPr>
          <w:rFonts w:ascii="Gill Sans MT" w:eastAsia="Gill Sans" w:hAnsi="Gill Sans MT" w:cs="Gill Sans"/>
          <w:b/>
          <w:bCs/>
          <w:i/>
          <w:iCs/>
          <w:color w:val="009193"/>
          <w:sz w:val="22"/>
          <w:szCs w:val="22"/>
        </w:rPr>
      </w:pPr>
      <w:r w:rsidRPr="00717C4B">
        <w:rPr>
          <w:rFonts w:ascii="Gill Sans MT" w:eastAsia="Gill Sans" w:hAnsi="Gill Sans MT" w:cs="Gill Sans"/>
          <w:b/>
          <w:bCs/>
          <w:i/>
          <w:iCs/>
          <w:color w:val="009193"/>
          <w:sz w:val="22"/>
          <w:szCs w:val="22"/>
        </w:rPr>
        <w:t xml:space="preserve">Any advice on maintaining and improving leadership and management capacity in the next 12 months? </w:t>
      </w:r>
    </w:p>
    <w:p w14:paraId="51C6038E" w14:textId="2396A12D" w:rsidR="00717C4B" w:rsidRDefault="00717C4B" w:rsidP="00717C4B">
      <w:pPr>
        <w:pBdr>
          <w:top w:val="nil"/>
          <w:left w:val="nil"/>
          <w:bottom w:val="nil"/>
          <w:right w:val="nil"/>
          <w:between w:val="nil"/>
        </w:pBdr>
        <w:spacing w:after="0" w:line="240" w:lineRule="auto"/>
        <w:ind w:left="0"/>
        <w:rPr>
          <w:rFonts w:ascii="Gill Sans MT" w:eastAsia="Gill Sans" w:hAnsi="Gill Sans MT" w:cs="Gill Sans"/>
          <w:b/>
          <w:bCs/>
          <w:i/>
          <w:color w:val="009193"/>
          <w:sz w:val="22"/>
          <w:szCs w:val="22"/>
        </w:rPr>
      </w:pPr>
      <w:r w:rsidRPr="00717C4B">
        <w:rPr>
          <w:rFonts w:ascii="Gill Sans MT" w:eastAsia="Gill Sans" w:hAnsi="Gill Sans MT" w:cs="Gill Sans"/>
          <w:b/>
          <w:bCs/>
          <w:i/>
          <w:iCs/>
          <w:color w:val="009193"/>
          <w:sz w:val="22"/>
          <w:szCs w:val="22"/>
        </w:rPr>
        <w:t>How can we raise the profile of the role of LLMEs across the system and what support can the board give with this?</w:t>
      </w:r>
    </w:p>
    <w:p w14:paraId="1A491923" w14:textId="77777777" w:rsidR="00717C4B" w:rsidRPr="00717C4B" w:rsidRDefault="00717C4B" w:rsidP="00717C4B">
      <w:pPr>
        <w:pBdr>
          <w:top w:val="nil"/>
          <w:left w:val="nil"/>
          <w:bottom w:val="nil"/>
          <w:right w:val="nil"/>
          <w:between w:val="nil"/>
        </w:pBdr>
        <w:spacing w:after="0" w:line="240" w:lineRule="auto"/>
        <w:ind w:left="0"/>
        <w:rPr>
          <w:rFonts w:ascii="Gill Sans MT" w:eastAsia="Gill Sans" w:hAnsi="Gill Sans MT" w:cs="Gill Sans"/>
          <w:b/>
          <w:bCs/>
          <w:i/>
          <w:color w:val="009193"/>
          <w:sz w:val="22"/>
          <w:szCs w:val="22"/>
        </w:rPr>
      </w:pPr>
    </w:p>
    <w:p w14:paraId="338C18CD" w14:textId="77777777" w:rsidR="00166484" w:rsidRPr="00D162A5" w:rsidRDefault="00166484" w:rsidP="00166484">
      <w:pPr>
        <w:rPr>
          <w:rFonts w:ascii="Gill Sans MT" w:hAnsi="Gill Sans MT" w:cs="Calibri"/>
          <w:b/>
          <w:bCs/>
          <w:sz w:val="22"/>
          <w:szCs w:val="22"/>
        </w:rPr>
      </w:pPr>
      <w:r w:rsidRPr="00D162A5">
        <w:rPr>
          <w:rFonts w:ascii="Gill Sans MT" w:hAnsi="Gill Sans MT" w:cs="Calibri"/>
          <w:b/>
          <w:bCs/>
          <w:sz w:val="22"/>
          <w:szCs w:val="22"/>
        </w:rPr>
        <w:t>Breakout Room 1</w:t>
      </w:r>
    </w:p>
    <w:p w14:paraId="20A02EBE" w14:textId="77777777"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t xml:space="preserve">AY: Congratulated Nicola on her strong Operations Team. </w:t>
      </w:r>
    </w:p>
    <w:p w14:paraId="3C2DE054" w14:textId="77777777"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t xml:space="preserve">Michael pointed out that the LLME are people that want to step into a position of leadership, helping others through maths but they don’t necessarily want to be doing the traditional SLT role. This is a </w:t>
      </w:r>
      <w:proofErr w:type="gramStart"/>
      <w:r w:rsidRPr="00D162A5">
        <w:rPr>
          <w:rFonts w:ascii="Gill Sans MT" w:hAnsi="Gill Sans MT" w:cs="Calibri"/>
          <w:sz w:val="22"/>
          <w:szCs w:val="22"/>
        </w:rPr>
        <w:t>really good</w:t>
      </w:r>
      <w:proofErr w:type="gramEnd"/>
      <w:r w:rsidRPr="00D162A5">
        <w:rPr>
          <w:rFonts w:ascii="Gill Sans MT" w:hAnsi="Gill Sans MT" w:cs="Calibri"/>
          <w:sz w:val="22"/>
          <w:szCs w:val="22"/>
        </w:rPr>
        <w:t xml:space="preserve"> opportunity for others and one that may be worth promoting.</w:t>
      </w:r>
    </w:p>
    <w:p w14:paraId="4703BDEC" w14:textId="77777777"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t xml:space="preserve">Recent white paper &amp; </w:t>
      </w:r>
      <w:proofErr w:type="spellStart"/>
      <w:r w:rsidRPr="00D162A5">
        <w:rPr>
          <w:rFonts w:ascii="Gill Sans MT" w:hAnsi="Gill Sans MT" w:cs="Calibri"/>
          <w:sz w:val="22"/>
          <w:szCs w:val="22"/>
        </w:rPr>
        <w:t>ofsted</w:t>
      </w:r>
      <w:proofErr w:type="spellEnd"/>
      <w:r w:rsidRPr="00D162A5">
        <w:rPr>
          <w:rFonts w:ascii="Gill Sans MT" w:hAnsi="Gill Sans MT" w:cs="Calibri"/>
          <w:sz w:val="22"/>
          <w:szCs w:val="22"/>
        </w:rPr>
        <w:t xml:space="preserve"> toolkit look at professional development showing that it must be done in the same way as curriculum design. Schools may put a well sequenced plan in place. This is where the role of the LLME comes in.</w:t>
      </w:r>
    </w:p>
    <w:p w14:paraId="7599E48B" w14:textId="77777777"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lastRenderedPageBreak/>
        <w:t>The other implication of the documents is the importance of working collaboratively with schools, trusts and local authorities.</w:t>
      </w:r>
    </w:p>
    <w:p w14:paraId="2BE19239" w14:textId="77777777" w:rsidR="00166484" w:rsidRPr="00D162A5" w:rsidRDefault="00166484" w:rsidP="00717C4B">
      <w:pPr>
        <w:ind w:left="0"/>
        <w:rPr>
          <w:rFonts w:ascii="Gill Sans MT" w:hAnsi="Gill Sans MT" w:cs="Calibri"/>
          <w:sz w:val="22"/>
          <w:szCs w:val="22"/>
        </w:rPr>
      </w:pPr>
      <w:proofErr w:type="gramStart"/>
      <w:r w:rsidRPr="00D162A5">
        <w:rPr>
          <w:rFonts w:ascii="Gill Sans MT" w:hAnsi="Gill Sans MT" w:cs="Calibri"/>
          <w:sz w:val="22"/>
          <w:szCs w:val="22"/>
        </w:rPr>
        <w:t>Both of these</w:t>
      </w:r>
      <w:proofErr w:type="gramEnd"/>
      <w:r w:rsidRPr="00D162A5">
        <w:rPr>
          <w:rFonts w:ascii="Gill Sans MT" w:hAnsi="Gill Sans MT" w:cs="Calibri"/>
          <w:sz w:val="22"/>
          <w:szCs w:val="22"/>
        </w:rPr>
        <w:t xml:space="preserve"> may be a great opportunity for Maths Hub to step in.</w:t>
      </w:r>
    </w:p>
    <w:p w14:paraId="07B35393" w14:textId="77777777" w:rsidR="00166484" w:rsidRPr="00D162A5" w:rsidRDefault="00166484" w:rsidP="00166484">
      <w:pPr>
        <w:rPr>
          <w:rFonts w:ascii="Gill Sans MT" w:hAnsi="Gill Sans MT" w:cs="Calibri"/>
          <w:b/>
          <w:bCs/>
          <w:sz w:val="22"/>
          <w:szCs w:val="22"/>
        </w:rPr>
      </w:pPr>
      <w:r w:rsidRPr="00D162A5">
        <w:rPr>
          <w:rFonts w:ascii="Gill Sans MT" w:hAnsi="Gill Sans MT" w:cs="Calibri"/>
          <w:b/>
          <w:bCs/>
          <w:sz w:val="22"/>
          <w:szCs w:val="22"/>
        </w:rPr>
        <w:t>Breakout Room 2</w:t>
      </w:r>
    </w:p>
    <w:p w14:paraId="0599F118" w14:textId="77777777"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t>NR: We looked at two themes. The first being the SWOT analysis regarding the reduced funding and time. What are we not doing because of that and how have we responded?</w:t>
      </w:r>
    </w:p>
    <w:p w14:paraId="7DC2CC27" w14:textId="77777777"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t xml:space="preserve">Ian is leading a RISE </w:t>
      </w:r>
      <w:proofErr w:type="spellStart"/>
      <w:r w:rsidRPr="00D162A5">
        <w:rPr>
          <w:rFonts w:ascii="Gill Sans MT" w:hAnsi="Gill Sans MT" w:cs="Calibri"/>
          <w:sz w:val="22"/>
          <w:szCs w:val="22"/>
        </w:rPr>
        <w:t>programme</w:t>
      </w:r>
      <w:proofErr w:type="spellEnd"/>
      <w:r w:rsidRPr="00D162A5">
        <w:rPr>
          <w:rFonts w:ascii="Gill Sans MT" w:hAnsi="Gill Sans MT" w:cs="Calibri"/>
          <w:sz w:val="22"/>
          <w:szCs w:val="22"/>
        </w:rPr>
        <w:t xml:space="preserve"> and questioned the ability to request additional support.</w:t>
      </w:r>
    </w:p>
    <w:p w14:paraId="351EFB57" w14:textId="7CD45ED4" w:rsidR="00166484" w:rsidRPr="00D162A5" w:rsidRDefault="00166484" w:rsidP="00717C4B">
      <w:pPr>
        <w:ind w:left="0"/>
        <w:rPr>
          <w:rFonts w:ascii="Gill Sans MT" w:hAnsi="Gill Sans MT" w:cs="Calibri"/>
          <w:sz w:val="22"/>
          <w:szCs w:val="22"/>
        </w:rPr>
      </w:pPr>
      <w:r w:rsidRPr="00D162A5">
        <w:rPr>
          <w:rFonts w:ascii="Gill Sans MT" w:hAnsi="Gill Sans MT" w:cs="Calibri"/>
          <w:sz w:val="22"/>
          <w:szCs w:val="22"/>
        </w:rPr>
        <w:t>NF: We are doing fewer in person QA visits (</w:t>
      </w:r>
      <w:proofErr w:type="spellStart"/>
      <w:r w:rsidRPr="00D162A5">
        <w:rPr>
          <w:rFonts w:ascii="Gill Sans MT" w:hAnsi="Gill Sans MT" w:cs="Calibri"/>
          <w:sz w:val="22"/>
          <w:szCs w:val="22"/>
        </w:rPr>
        <w:t>prioritised</w:t>
      </w:r>
      <w:proofErr w:type="spellEnd"/>
      <w:r w:rsidRPr="00D162A5">
        <w:rPr>
          <w:rFonts w:ascii="Gill Sans MT" w:hAnsi="Gill Sans MT" w:cs="Calibri"/>
          <w:sz w:val="22"/>
          <w:szCs w:val="22"/>
        </w:rPr>
        <w:t xml:space="preserve"> by need) and more collaborative planning</w:t>
      </w:r>
      <w:r w:rsidR="00415E4B">
        <w:rPr>
          <w:rFonts w:ascii="Gill Sans MT" w:hAnsi="Gill Sans MT" w:cs="Calibri"/>
          <w:sz w:val="22"/>
          <w:szCs w:val="22"/>
        </w:rPr>
        <w:t xml:space="preserve"> as part of QA</w:t>
      </w:r>
      <w:r w:rsidRPr="00D162A5">
        <w:rPr>
          <w:rFonts w:ascii="Gill Sans MT" w:hAnsi="Gill Sans MT" w:cs="Calibri"/>
          <w:sz w:val="22"/>
          <w:szCs w:val="22"/>
        </w:rPr>
        <w:t xml:space="preserve">. </w:t>
      </w:r>
    </w:p>
    <w:p w14:paraId="009D0629" w14:textId="617781BA" w:rsidR="00166484" w:rsidRDefault="00166484" w:rsidP="00717C4B">
      <w:pPr>
        <w:ind w:left="0"/>
        <w:rPr>
          <w:rFonts w:ascii="Gill Sans MT" w:hAnsi="Gill Sans MT" w:cs="Calibri"/>
          <w:sz w:val="22"/>
          <w:szCs w:val="22"/>
        </w:rPr>
      </w:pPr>
      <w:r w:rsidRPr="00D162A5">
        <w:rPr>
          <w:rFonts w:ascii="Gill Sans MT" w:hAnsi="Gill Sans MT" w:cs="Calibri"/>
          <w:sz w:val="22"/>
          <w:szCs w:val="22"/>
        </w:rPr>
        <w:t xml:space="preserve">Current offer of Targeted/Intensive support does </w:t>
      </w:r>
      <w:proofErr w:type="spellStart"/>
      <w:r w:rsidRPr="00D162A5">
        <w:rPr>
          <w:rFonts w:ascii="Gill Sans MT" w:hAnsi="Gill Sans MT" w:cs="Calibri"/>
          <w:sz w:val="22"/>
          <w:szCs w:val="22"/>
        </w:rPr>
        <w:t>exsist</w:t>
      </w:r>
      <w:proofErr w:type="spellEnd"/>
      <w:r w:rsidRPr="00D162A5">
        <w:rPr>
          <w:rFonts w:ascii="Gill Sans MT" w:hAnsi="Gill Sans MT" w:cs="Calibri"/>
          <w:sz w:val="22"/>
          <w:szCs w:val="22"/>
        </w:rPr>
        <w:t xml:space="preserve">. </w:t>
      </w:r>
      <w:proofErr w:type="gramStart"/>
      <w:r w:rsidRPr="00D162A5">
        <w:rPr>
          <w:rFonts w:ascii="Gill Sans MT" w:hAnsi="Gill Sans MT" w:cs="Calibri"/>
          <w:sz w:val="22"/>
          <w:szCs w:val="22"/>
        </w:rPr>
        <w:t>Typically</w:t>
      </w:r>
      <w:proofErr w:type="gramEnd"/>
      <w:r w:rsidRPr="00D162A5">
        <w:rPr>
          <w:rFonts w:ascii="Gill Sans MT" w:hAnsi="Gill Sans MT" w:cs="Calibri"/>
          <w:sz w:val="22"/>
          <w:szCs w:val="22"/>
        </w:rPr>
        <w:t xml:space="preserve"> 4-6 days/year, </w:t>
      </w:r>
      <w:proofErr w:type="spellStart"/>
      <w:r w:rsidRPr="00D162A5">
        <w:rPr>
          <w:rFonts w:ascii="Gill Sans MT" w:hAnsi="Gill Sans MT" w:cs="Calibri"/>
          <w:sz w:val="22"/>
          <w:szCs w:val="22"/>
        </w:rPr>
        <w:t>multi year</w:t>
      </w:r>
      <w:proofErr w:type="spellEnd"/>
      <w:r w:rsidRPr="00D162A5">
        <w:rPr>
          <w:rFonts w:ascii="Gill Sans MT" w:hAnsi="Gill Sans MT" w:cs="Calibri"/>
          <w:sz w:val="22"/>
          <w:szCs w:val="22"/>
        </w:rPr>
        <w:t xml:space="preserve"> for some schools. Unfortunately RISE plans are often authored by supporting </w:t>
      </w:r>
      <w:proofErr w:type="spellStart"/>
      <w:r w:rsidRPr="00D162A5">
        <w:rPr>
          <w:rFonts w:ascii="Gill Sans MT" w:hAnsi="Gill Sans MT" w:cs="Calibri"/>
          <w:sz w:val="22"/>
          <w:szCs w:val="22"/>
        </w:rPr>
        <w:t>organisations</w:t>
      </w:r>
      <w:proofErr w:type="spellEnd"/>
      <w:r w:rsidRPr="00D162A5">
        <w:rPr>
          <w:rFonts w:ascii="Gill Sans MT" w:hAnsi="Gill Sans MT" w:cs="Calibri"/>
          <w:sz w:val="22"/>
          <w:szCs w:val="22"/>
        </w:rPr>
        <w:t xml:space="preserve"> who may miss the Maths Hub offer</w:t>
      </w:r>
      <w:r w:rsidR="00415E4B">
        <w:rPr>
          <w:rFonts w:ascii="Gill Sans MT" w:hAnsi="Gill Sans MT" w:cs="Calibri"/>
          <w:sz w:val="22"/>
          <w:szCs w:val="22"/>
        </w:rPr>
        <w:t xml:space="preserve">. Although we know RISE advisors, do not know the supporting </w:t>
      </w:r>
      <w:proofErr w:type="spellStart"/>
      <w:r w:rsidR="00415E4B">
        <w:rPr>
          <w:rFonts w:ascii="Gill Sans MT" w:hAnsi="Gill Sans MT" w:cs="Calibri"/>
          <w:sz w:val="22"/>
          <w:szCs w:val="22"/>
        </w:rPr>
        <w:t>organisations</w:t>
      </w:r>
      <w:proofErr w:type="spellEnd"/>
      <w:r w:rsidR="00415E4B">
        <w:rPr>
          <w:rFonts w:ascii="Gill Sans MT" w:hAnsi="Gill Sans MT" w:cs="Calibri"/>
          <w:sz w:val="22"/>
          <w:szCs w:val="22"/>
        </w:rPr>
        <w:t xml:space="preserve"> that coordinate the work. </w:t>
      </w:r>
    </w:p>
    <w:p w14:paraId="43344798" w14:textId="77777777" w:rsidR="00415E4B" w:rsidRDefault="00415E4B" w:rsidP="00717C4B">
      <w:pPr>
        <w:ind w:left="0"/>
        <w:rPr>
          <w:rFonts w:ascii="Gill Sans MT" w:hAnsi="Gill Sans MT" w:cs="Calibri"/>
          <w:sz w:val="22"/>
          <w:szCs w:val="22"/>
        </w:rPr>
      </w:pPr>
    </w:p>
    <w:p w14:paraId="08ADB1F0" w14:textId="77777777" w:rsidR="00415E4B" w:rsidRPr="00D162A5" w:rsidRDefault="00415E4B" w:rsidP="00717C4B">
      <w:pPr>
        <w:ind w:left="0"/>
        <w:rPr>
          <w:rFonts w:ascii="Gill Sans MT" w:hAnsi="Gill Sans MT" w:cs="Calibri"/>
          <w:sz w:val="22"/>
          <w:szCs w:val="22"/>
        </w:rPr>
      </w:pPr>
    </w:p>
    <w:p w14:paraId="2302064C" w14:textId="77777777" w:rsidR="00166484" w:rsidRPr="00D162A5" w:rsidRDefault="00166484" w:rsidP="00166484">
      <w:pPr>
        <w:rPr>
          <w:rFonts w:ascii="Gill Sans MT" w:hAnsi="Gill Sans MT" w:cs="Calibri"/>
          <w:b/>
          <w:bCs/>
          <w:sz w:val="22"/>
          <w:szCs w:val="22"/>
        </w:rPr>
      </w:pPr>
      <w:r w:rsidRPr="00D162A5">
        <w:rPr>
          <w:rFonts w:ascii="Gill Sans MT" w:hAnsi="Gill Sans MT" w:cs="Calibri"/>
          <w:b/>
          <w:bCs/>
          <w:sz w:val="22"/>
          <w:szCs w:val="22"/>
        </w:rPr>
        <w:t>Breakout Room 3</w:t>
      </w:r>
    </w:p>
    <w:p w14:paraId="1FB85C51" w14:textId="50F49CBB" w:rsidR="00166484" w:rsidRDefault="00166484" w:rsidP="00717C4B">
      <w:pPr>
        <w:ind w:left="0"/>
        <w:rPr>
          <w:rFonts w:ascii="Gill Sans MT" w:hAnsi="Gill Sans MT" w:cs="Calibri"/>
          <w:sz w:val="22"/>
          <w:szCs w:val="22"/>
        </w:rPr>
      </w:pPr>
      <w:r w:rsidRPr="00D162A5">
        <w:rPr>
          <w:rFonts w:ascii="Gill Sans MT" w:hAnsi="Gill Sans MT" w:cs="Calibri"/>
          <w:sz w:val="22"/>
          <w:szCs w:val="22"/>
        </w:rPr>
        <w:t xml:space="preserve">LC: Other than what has already been covered we discussed how LLME can be seen as a hub facilitator rather than a Maths Specialist. Is there a way to raise their status perhaps by using the School Development </w:t>
      </w:r>
      <w:proofErr w:type="spellStart"/>
      <w:r w:rsidRPr="00D162A5">
        <w:rPr>
          <w:rFonts w:ascii="Gill Sans MT" w:hAnsi="Gill Sans MT" w:cs="Calibri"/>
          <w:sz w:val="22"/>
          <w:szCs w:val="22"/>
        </w:rPr>
        <w:t>programme</w:t>
      </w:r>
      <w:proofErr w:type="spellEnd"/>
      <w:r w:rsidR="00415E4B">
        <w:rPr>
          <w:rFonts w:ascii="Gill Sans MT" w:hAnsi="Gill Sans MT" w:cs="Calibri"/>
          <w:sz w:val="22"/>
          <w:szCs w:val="22"/>
        </w:rPr>
        <w:t>?</w:t>
      </w:r>
    </w:p>
    <w:p w14:paraId="14F36122" w14:textId="51FC86B6" w:rsidR="00415E4B" w:rsidRPr="00D162A5" w:rsidRDefault="00415E4B" w:rsidP="00717C4B">
      <w:pPr>
        <w:ind w:left="0"/>
        <w:rPr>
          <w:rFonts w:ascii="Gill Sans MT" w:hAnsi="Gill Sans MT" w:cs="Calibri"/>
          <w:sz w:val="22"/>
          <w:szCs w:val="22"/>
        </w:rPr>
      </w:pPr>
      <w:r>
        <w:rPr>
          <w:rFonts w:ascii="Gill Sans MT" w:hAnsi="Gill Sans MT" w:cs="Calibri"/>
          <w:sz w:val="22"/>
          <w:szCs w:val="22"/>
        </w:rPr>
        <w:t>NF: Yes, we can think about how this role is shared.</w:t>
      </w:r>
    </w:p>
    <w:p w14:paraId="21BED502" w14:textId="77777777" w:rsidR="00166484" w:rsidRDefault="00166484" w:rsidP="00166484">
      <w:pPr>
        <w:pBdr>
          <w:top w:val="nil"/>
          <w:left w:val="nil"/>
          <w:bottom w:val="nil"/>
          <w:right w:val="nil"/>
          <w:between w:val="nil"/>
        </w:pBdr>
        <w:spacing w:after="0"/>
        <w:ind w:left="0"/>
        <w:rPr>
          <w:rFonts w:ascii="Gill Sans MT" w:eastAsia="Gill Sans" w:hAnsi="Gill Sans MT" w:cs="Gill Sans"/>
          <w:i/>
          <w:iCs/>
          <w:color w:val="009193"/>
          <w:sz w:val="22"/>
          <w:szCs w:val="22"/>
        </w:rPr>
      </w:pPr>
    </w:p>
    <w:p w14:paraId="55203CF7" w14:textId="3538F260" w:rsidR="00166484" w:rsidRPr="00166484" w:rsidRDefault="00166484" w:rsidP="00166484">
      <w:pPr>
        <w:numPr>
          <w:ilvl w:val="0"/>
          <w:numId w:val="1"/>
        </w:numPr>
        <w:pBdr>
          <w:top w:val="nil"/>
          <w:left w:val="nil"/>
          <w:bottom w:val="nil"/>
          <w:right w:val="nil"/>
          <w:between w:val="nil"/>
        </w:pBdr>
        <w:spacing w:after="0"/>
        <w:ind w:left="0" w:hanging="357"/>
        <w:rPr>
          <w:rFonts w:ascii="Gill Sans MT" w:eastAsia="Gill Sans" w:hAnsi="Gill Sans MT" w:cs="Gill Sans"/>
          <w:sz w:val="22"/>
          <w:szCs w:val="22"/>
        </w:rPr>
      </w:pPr>
      <w:r w:rsidRPr="00397647">
        <w:rPr>
          <w:rFonts w:ascii="Gill Sans MT" w:eastAsia="Gill Sans" w:hAnsi="Gill Sans MT" w:cs="Gill Sans"/>
          <w:b/>
          <w:bCs/>
          <w:color w:val="000000"/>
          <w:sz w:val="22"/>
          <w:szCs w:val="22"/>
        </w:rPr>
        <w:t>2025/26 Plan –</w:t>
      </w:r>
      <w:r w:rsidRPr="00E6732A">
        <w:rPr>
          <w:rFonts w:ascii="Gill Sans MT" w:eastAsia="Gill Sans" w:hAnsi="Gill Sans MT" w:cs="Gill Sans"/>
          <w:color w:val="000000"/>
          <w:sz w:val="22"/>
          <w:szCs w:val="22"/>
        </w:rPr>
        <w:t xml:space="preserve"> </w:t>
      </w:r>
      <w:r w:rsidRPr="00E6732A">
        <w:rPr>
          <w:rFonts w:ascii="Gill Sans MT" w:eastAsia="Gill Sans" w:hAnsi="Gill Sans MT" w:cs="Gill Sans"/>
          <w:b/>
          <w:color w:val="000000"/>
          <w:sz w:val="22"/>
          <w:szCs w:val="22"/>
        </w:rPr>
        <w:t>NF 4:0</w:t>
      </w:r>
    </w:p>
    <w:p w14:paraId="4BE6C4D1" w14:textId="00C5BEB0" w:rsidR="00166484" w:rsidRPr="00415E4B" w:rsidRDefault="006D5C63" w:rsidP="00415E4B">
      <w:pPr>
        <w:pBdr>
          <w:top w:val="nil"/>
          <w:left w:val="nil"/>
          <w:bottom w:val="nil"/>
          <w:right w:val="nil"/>
          <w:between w:val="nil"/>
        </w:pBdr>
        <w:spacing w:after="0"/>
        <w:ind w:left="0"/>
        <w:rPr>
          <w:rFonts w:ascii="Gill Sans MT" w:eastAsia="Gill Sans" w:hAnsi="Gill Sans MT" w:cs="Gill Sans"/>
          <w:bCs/>
          <w:color w:val="000000" w:themeColor="text1"/>
          <w:sz w:val="22"/>
          <w:szCs w:val="22"/>
        </w:rPr>
      </w:pPr>
      <w:r w:rsidRPr="00415E4B">
        <w:rPr>
          <w:rFonts w:ascii="Gill Sans MT" w:eastAsia="Gill Sans" w:hAnsi="Gill Sans MT" w:cs="Gill Sans"/>
          <w:bCs/>
          <w:color w:val="000000" w:themeColor="text1"/>
          <w:sz w:val="22"/>
          <w:szCs w:val="22"/>
        </w:rPr>
        <w:t>NF</w:t>
      </w:r>
      <w:r w:rsidR="00415E4B">
        <w:rPr>
          <w:rFonts w:ascii="Gill Sans MT" w:eastAsia="Gill Sans" w:hAnsi="Gill Sans MT" w:cs="Gill Sans"/>
          <w:bCs/>
          <w:color w:val="000000" w:themeColor="text1"/>
          <w:sz w:val="22"/>
          <w:szCs w:val="22"/>
        </w:rPr>
        <w:t xml:space="preserve">: </w:t>
      </w:r>
      <w:r w:rsidRPr="00415E4B">
        <w:rPr>
          <w:rFonts w:ascii="Gill Sans MT" w:eastAsia="Gill Sans" w:hAnsi="Gill Sans MT" w:cs="Gill Sans"/>
          <w:bCs/>
          <w:color w:val="000000" w:themeColor="text1"/>
          <w:sz w:val="22"/>
          <w:szCs w:val="22"/>
        </w:rPr>
        <w:t xml:space="preserve"> update</w:t>
      </w:r>
      <w:r w:rsidR="00415E4B" w:rsidRPr="00415E4B">
        <w:rPr>
          <w:rFonts w:ascii="Gill Sans MT" w:eastAsia="Gill Sans" w:hAnsi="Gill Sans MT" w:cs="Gill Sans"/>
          <w:bCs/>
          <w:color w:val="000000" w:themeColor="text1"/>
          <w:sz w:val="22"/>
          <w:szCs w:val="22"/>
        </w:rPr>
        <w:t>d</w:t>
      </w:r>
      <w:r w:rsidRPr="00415E4B">
        <w:rPr>
          <w:rFonts w:ascii="Gill Sans MT" w:eastAsia="Gill Sans" w:hAnsi="Gill Sans MT" w:cs="Gill Sans"/>
          <w:bCs/>
          <w:color w:val="000000" w:themeColor="text1"/>
          <w:sz w:val="22"/>
          <w:szCs w:val="22"/>
        </w:rPr>
        <w:t xml:space="preserve"> members of any additions to the offer through the year </w:t>
      </w:r>
      <w:proofErr w:type="gramStart"/>
      <w:r w:rsidRPr="00415E4B">
        <w:rPr>
          <w:rFonts w:ascii="Gill Sans MT" w:eastAsia="Gill Sans" w:hAnsi="Gill Sans MT" w:cs="Gill Sans"/>
          <w:bCs/>
          <w:color w:val="000000" w:themeColor="text1"/>
          <w:sz w:val="22"/>
          <w:szCs w:val="22"/>
        </w:rPr>
        <w:t xml:space="preserve">– </w:t>
      </w:r>
      <w:r w:rsidR="00415E4B">
        <w:rPr>
          <w:rFonts w:ascii="Gill Sans MT" w:eastAsia="Gill Sans" w:hAnsi="Gill Sans MT" w:cs="Gill Sans"/>
          <w:bCs/>
          <w:color w:val="000000" w:themeColor="text1"/>
          <w:sz w:val="22"/>
          <w:szCs w:val="22"/>
        </w:rPr>
        <w:t xml:space="preserve"> most</w:t>
      </w:r>
      <w:proofErr w:type="gramEnd"/>
      <w:r w:rsidR="00415E4B">
        <w:rPr>
          <w:rFonts w:ascii="Gill Sans MT" w:eastAsia="Gill Sans" w:hAnsi="Gill Sans MT" w:cs="Gill Sans"/>
          <w:bCs/>
          <w:color w:val="000000" w:themeColor="text1"/>
          <w:sz w:val="22"/>
          <w:szCs w:val="22"/>
        </w:rPr>
        <w:t xml:space="preserve"> groups </w:t>
      </w:r>
      <w:r w:rsidR="00415E4B">
        <w:rPr>
          <w:rFonts w:ascii="Gill Sans MT" w:hAnsi="Gill Sans MT" w:cs="Calibri"/>
          <w:sz w:val="22"/>
          <w:szCs w:val="22"/>
        </w:rPr>
        <w:t>r</w:t>
      </w:r>
      <w:r w:rsidR="00166484" w:rsidRPr="00D162A5">
        <w:rPr>
          <w:rFonts w:ascii="Gill Sans MT" w:hAnsi="Gill Sans MT" w:cs="Calibri"/>
          <w:sz w:val="22"/>
          <w:szCs w:val="22"/>
        </w:rPr>
        <w:t xml:space="preserve">unning as planned </w:t>
      </w:r>
    </w:p>
    <w:p w14:paraId="6F1958CB" w14:textId="76167E0B" w:rsidR="00166484" w:rsidRPr="00D162A5" w:rsidRDefault="00166484" w:rsidP="00166484">
      <w:pPr>
        <w:pStyle w:val="ListParagraph"/>
        <w:numPr>
          <w:ilvl w:val="0"/>
          <w:numId w:val="8"/>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We have appointed a Further Education Mastery Specialist</w:t>
      </w:r>
      <w:r w:rsidR="00415E4B">
        <w:rPr>
          <w:rFonts w:ascii="Gill Sans MT" w:hAnsi="Gill Sans MT" w:cs="Calibri"/>
          <w:sz w:val="22"/>
          <w:szCs w:val="22"/>
        </w:rPr>
        <w:t xml:space="preserve"> mid-year as this has rolling enrollment</w:t>
      </w:r>
      <w:r w:rsidRPr="00D162A5">
        <w:rPr>
          <w:rFonts w:ascii="Gill Sans MT" w:hAnsi="Gill Sans MT" w:cs="Calibri"/>
          <w:sz w:val="22"/>
          <w:szCs w:val="22"/>
        </w:rPr>
        <w:t>.</w:t>
      </w:r>
    </w:p>
    <w:p w14:paraId="3A705FE7" w14:textId="77777777" w:rsidR="00166484" w:rsidRPr="00D162A5" w:rsidRDefault="00166484" w:rsidP="00166484">
      <w:pPr>
        <w:pStyle w:val="ListParagraph"/>
        <w:numPr>
          <w:ilvl w:val="0"/>
          <w:numId w:val="8"/>
        </w:numPr>
        <w:spacing w:before="0" w:after="160" w:line="278" w:lineRule="auto"/>
        <w:contextualSpacing/>
        <w:rPr>
          <w:rFonts w:ascii="Gill Sans MT" w:hAnsi="Gill Sans MT" w:cs="Calibri"/>
          <w:sz w:val="22"/>
          <w:szCs w:val="22"/>
        </w:rPr>
      </w:pPr>
      <w:r w:rsidRPr="00D162A5">
        <w:rPr>
          <w:rFonts w:ascii="Gill Sans MT" w:hAnsi="Gill Sans MT" w:cs="Calibri"/>
          <w:sz w:val="22"/>
          <w:szCs w:val="22"/>
        </w:rPr>
        <w:t>All targeted support work on track and allocated other than 12 of the 180 days we were given at the start of the year.</w:t>
      </w:r>
    </w:p>
    <w:p w14:paraId="041BFA03" w14:textId="5787A4CE" w:rsidR="00166484" w:rsidRPr="00D162A5" w:rsidRDefault="00166484" w:rsidP="00166484">
      <w:pPr>
        <w:ind w:left="0"/>
        <w:rPr>
          <w:rFonts w:ascii="Gill Sans MT" w:hAnsi="Gill Sans MT" w:cs="Calibri"/>
          <w:b/>
          <w:bCs/>
          <w:sz w:val="22"/>
          <w:szCs w:val="22"/>
        </w:rPr>
      </w:pPr>
      <w:r w:rsidRPr="00D162A5">
        <w:rPr>
          <w:rFonts w:ascii="Gill Sans MT" w:hAnsi="Gill Sans MT" w:cs="Calibri"/>
          <w:b/>
          <w:bCs/>
          <w:sz w:val="22"/>
          <w:szCs w:val="22"/>
        </w:rPr>
        <w:t>AOB</w:t>
      </w:r>
    </w:p>
    <w:p w14:paraId="4052F771" w14:textId="77777777" w:rsidR="00166484" w:rsidRPr="00D162A5" w:rsidRDefault="00166484" w:rsidP="00166484">
      <w:pPr>
        <w:rPr>
          <w:rFonts w:ascii="Gill Sans MT" w:hAnsi="Gill Sans MT" w:cs="Calibri"/>
          <w:sz w:val="22"/>
          <w:szCs w:val="22"/>
        </w:rPr>
      </w:pPr>
      <w:r w:rsidRPr="00D162A5">
        <w:rPr>
          <w:rFonts w:ascii="Gill Sans MT" w:hAnsi="Gill Sans MT" w:cs="Calibri"/>
          <w:sz w:val="22"/>
          <w:szCs w:val="22"/>
        </w:rPr>
        <w:t>NF: Reminder to all Strategic Board members to try and book a visit to one of our Work Groups (on Basecamp)</w:t>
      </w:r>
    </w:p>
    <w:p w14:paraId="211E4799" w14:textId="2D9F3FE0" w:rsidR="00C46932" w:rsidRPr="00415E4B" w:rsidRDefault="00166484" w:rsidP="00415E4B">
      <w:pPr>
        <w:rPr>
          <w:rFonts w:ascii="Gill Sans MT" w:hAnsi="Gill Sans MT" w:cs="Calibri"/>
          <w:sz w:val="22"/>
          <w:szCs w:val="22"/>
        </w:rPr>
      </w:pPr>
      <w:r w:rsidRPr="00D162A5">
        <w:rPr>
          <w:rFonts w:ascii="Gill Sans MT" w:hAnsi="Gill Sans MT" w:cs="Calibri"/>
          <w:sz w:val="22"/>
          <w:szCs w:val="22"/>
        </w:rPr>
        <w:t>NR: Final Meeting (16</w:t>
      </w:r>
      <w:r w:rsidRPr="00D162A5">
        <w:rPr>
          <w:rFonts w:ascii="Gill Sans MT" w:hAnsi="Gill Sans MT" w:cs="Calibri"/>
          <w:sz w:val="22"/>
          <w:szCs w:val="22"/>
          <w:vertAlign w:val="superscript"/>
        </w:rPr>
        <w:t>th</w:t>
      </w:r>
      <w:r w:rsidRPr="00D162A5">
        <w:rPr>
          <w:rFonts w:ascii="Gill Sans MT" w:hAnsi="Gill Sans MT" w:cs="Calibri"/>
          <w:sz w:val="22"/>
          <w:szCs w:val="22"/>
        </w:rPr>
        <w:t xml:space="preserve"> June) will be in person at Harrogate Grammar School</w:t>
      </w:r>
    </w:p>
    <w:p w14:paraId="15B19B81" w14:textId="77777777" w:rsidR="00C46932" w:rsidRPr="00E6732A" w:rsidRDefault="00C46932" w:rsidP="00615746">
      <w:pPr>
        <w:pBdr>
          <w:top w:val="nil"/>
          <w:left w:val="nil"/>
          <w:bottom w:val="nil"/>
          <w:right w:val="nil"/>
          <w:between w:val="nil"/>
        </w:pBdr>
        <w:spacing w:after="0"/>
        <w:ind w:left="0"/>
        <w:rPr>
          <w:rFonts w:ascii="Gill Sans MT" w:eastAsia="Gill Sans" w:hAnsi="Gill Sans MT" w:cs="Gill Sans"/>
          <w:sz w:val="22"/>
          <w:szCs w:val="22"/>
          <w:lang w:val="en-GB"/>
        </w:rPr>
      </w:pPr>
      <w:r w:rsidRPr="00E6732A">
        <w:rPr>
          <w:rFonts w:ascii="Gill Sans MT" w:eastAsia="Gill Sans" w:hAnsi="Gill Sans MT" w:cs="Gill Sans"/>
          <w:sz w:val="22"/>
          <w:szCs w:val="22"/>
          <w:lang w:val="en-GB"/>
        </w:rPr>
        <w:t> </w:t>
      </w:r>
    </w:p>
    <w:p w14:paraId="59A758FC" w14:textId="77777777" w:rsidR="00C46932" w:rsidRPr="00E6732A" w:rsidRDefault="00C46932" w:rsidP="00615746">
      <w:pPr>
        <w:pBdr>
          <w:top w:val="nil"/>
          <w:left w:val="nil"/>
          <w:bottom w:val="nil"/>
          <w:right w:val="nil"/>
          <w:between w:val="nil"/>
        </w:pBdr>
        <w:spacing w:after="0"/>
        <w:ind w:left="0"/>
        <w:rPr>
          <w:rFonts w:ascii="Gill Sans MT" w:eastAsia="Gill Sans" w:hAnsi="Gill Sans MT" w:cs="Gill Sans"/>
          <w:sz w:val="22"/>
          <w:szCs w:val="22"/>
          <w:lang w:val="en-GB"/>
        </w:rPr>
      </w:pPr>
      <w:hyperlink r:id="rId8" w:history="1">
        <w:r w:rsidRPr="00E6732A">
          <w:rPr>
            <w:rStyle w:val="Hyperlink"/>
            <w:rFonts w:ascii="Gill Sans MT" w:eastAsia="Gill Sans" w:hAnsi="Gill Sans MT" w:cs="Gill Sans"/>
            <w:sz w:val="22"/>
            <w:szCs w:val="22"/>
            <w:lang w:val="en-GB"/>
          </w:rPr>
          <w:t>https://www.canva.com/design/DAHDcl7ta6Q/jcIF9BBrf9mgY-4iTpeL7Q/edit?utm_content=DAHDcl7ta6Q&amp;utm_campaign=designshare&amp;utm_medium=link2&amp;utm_source=sharebutton</w:t>
        </w:r>
      </w:hyperlink>
    </w:p>
    <w:p w14:paraId="17283554" w14:textId="77777777" w:rsidR="00C46932" w:rsidRPr="00E6732A" w:rsidRDefault="00C46932" w:rsidP="00615746">
      <w:pPr>
        <w:pBdr>
          <w:top w:val="nil"/>
          <w:left w:val="nil"/>
          <w:bottom w:val="nil"/>
          <w:right w:val="nil"/>
          <w:between w:val="nil"/>
        </w:pBdr>
        <w:spacing w:after="0"/>
        <w:ind w:left="0"/>
        <w:rPr>
          <w:rFonts w:ascii="Gill Sans MT" w:eastAsia="Gill Sans" w:hAnsi="Gill Sans MT" w:cs="Gill Sans"/>
          <w:sz w:val="22"/>
          <w:szCs w:val="22"/>
        </w:rPr>
      </w:pPr>
    </w:p>
    <w:sectPr w:rsidR="00C46932" w:rsidRPr="00E6732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F0EC" w14:textId="77777777" w:rsidR="0028146D" w:rsidRDefault="0028146D">
      <w:pPr>
        <w:spacing w:after="0" w:line="240" w:lineRule="auto"/>
      </w:pPr>
      <w:r>
        <w:separator/>
      </w:r>
    </w:p>
  </w:endnote>
  <w:endnote w:type="continuationSeparator" w:id="0">
    <w:p w14:paraId="0A2CDC64" w14:textId="77777777" w:rsidR="0028146D" w:rsidRDefault="0028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6B5F7855-F5CB-4229-834D-51967B0B079E}"/>
    <w:embedBold r:id="rId2" w:fontKey="{ED3CBECC-0B45-45E8-8A59-31F9DD1CD697}"/>
  </w:font>
  <w:font w:name="Calibri Light">
    <w:panose1 w:val="020F0302020204030204"/>
    <w:charset w:val="00"/>
    <w:family w:val="swiss"/>
    <w:pitch w:val="variable"/>
    <w:sig w:usb0="E4002EFF" w:usb1="C000247B" w:usb2="00000009" w:usb3="00000000" w:csb0="000001FF" w:csb1="00000000"/>
    <w:embedRegular r:id="rId3" w:fontKey="{493AA790-3BDD-4FAA-897E-65E775F37B77}"/>
    <w:embedBoldItalic r:id="rId4" w:fontKey="{A77CABD9-CC8D-433F-AE8B-DFA04E589CCA}"/>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94D7D3BD-A591-429F-A4E4-CB595378329E}"/>
  </w:font>
  <w:font w:name="Georgia">
    <w:panose1 w:val="02040502050405020303"/>
    <w:charset w:val="00"/>
    <w:family w:val="roman"/>
    <w:pitch w:val="variable"/>
    <w:sig w:usb0="00000287" w:usb1="00000000" w:usb2="00000000" w:usb3="00000000" w:csb0="0000009F" w:csb1="00000000"/>
    <w:embedRegular r:id="rId6" w:fontKey="{A789F022-FF55-4126-9CE2-D51553EBD973}"/>
    <w:embedItalic r:id="rId7" w:fontKey="{04038875-E7EB-4DB8-95F9-549DF75CAF70}"/>
  </w:font>
  <w:font w:name="Gill Sans">
    <w:altName w:val="Arial"/>
    <w:charset w:val="B1"/>
    <w:family w:val="swiss"/>
    <w:pitch w:val="variable"/>
    <w:sig w:usb0="80000A67" w:usb1="00000000" w:usb2="00000000" w:usb3="00000000" w:csb0="000001F7" w:csb1="00000000"/>
  </w:font>
  <w:font w:name="Gill Sans MT">
    <w:panose1 w:val="020B0502020104020203"/>
    <w:charset w:val="00"/>
    <w:family w:val="swiss"/>
    <w:pitch w:val="variable"/>
    <w:sig w:usb0="00000007" w:usb1="00000000" w:usb2="00000000" w:usb3="00000000" w:csb0="00000003" w:csb1="00000000"/>
    <w:embedRegular r:id="rId8" w:fontKey="{0BFF9F32-90AB-4B3A-8D77-759C92ABA19B}"/>
    <w:embedBold r:id="rId9" w:fontKey="{AF5C8654-BD0E-4CF2-8B2D-FF0E270CC568}"/>
    <w:embedItalic r:id="rId10" w:fontKey="{D1FD5D32-DC9C-4655-8BB5-696634A0991C}"/>
    <w:embedBoldItalic r:id="rId11" w:fontKey="{85BD02C6-A76E-4D89-8377-B6655DF3C25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15FF" w14:textId="77777777" w:rsidR="005168C2" w:rsidRDefault="00516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8413" w14:textId="77777777" w:rsidR="005168C2" w:rsidRDefault="005168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6BB1" w14:textId="77777777" w:rsidR="005168C2" w:rsidRDefault="00516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67F7" w14:textId="77777777" w:rsidR="0028146D" w:rsidRDefault="0028146D">
      <w:pPr>
        <w:spacing w:after="0" w:line="240" w:lineRule="auto"/>
      </w:pPr>
      <w:r>
        <w:separator/>
      </w:r>
    </w:p>
  </w:footnote>
  <w:footnote w:type="continuationSeparator" w:id="0">
    <w:p w14:paraId="43F09124" w14:textId="77777777" w:rsidR="0028146D" w:rsidRDefault="00281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3CF2" w14:textId="77777777" w:rsidR="005168C2" w:rsidRDefault="00516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1D77" w14:textId="17444492" w:rsidR="00117F41" w:rsidRDefault="00F32EDA" w:rsidP="00F32EDA">
    <w:pPr>
      <w:pBdr>
        <w:top w:val="nil"/>
        <w:left w:val="nil"/>
        <w:bottom w:val="nil"/>
        <w:right w:val="nil"/>
        <w:between w:val="nil"/>
      </w:pBdr>
      <w:tabs>
        <w:tab w:val="center" w:pos="4513"/>
        <w:tab w:val="right" w:pos="9026"/>
      </w:tabs>
      <w:spacing w:after="0" w:line="240" w:lineRule="auto"/>
      <w:ind w:left="0"/>
      <w:rPr>
        <w:color w:val="000000"/>
      </w:rPr>
    </w:pPr>
    <w:r>
      <w:rPr>
        <w:noProof/>
        <w:color w:val="000000"/>
      </w:rPr>
      <w:drawing>
        <wp:inline distT="0" distB="0" distL="0" distR="0" wp14:anchorId="310750E8" wp14:editId="0A06AC5C">
          <wp:extent cx="2247900" cy="716830"/>
          <wp:effectExtent l="0" t="0" r="0" b="7620"/>
          <wp:docPr id="227329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29533" name="Picture 227329533"/>
                  <pic:cNvPicPr/>
                </pic:nvPicPr>
                <pic:blipFill>
                  <a:blip r:embed="rId1">
                    <a:extLst>
                      <a:ext uri="{28A0092B-C50C-407E-A947-70E740481C1C}">
                        <a14:useLocalDpi xmlns:a14="http://schemas.microsoft.com/office/drawing/2010/main" val="0"/>
                      </a:ext>
                    </a:extLst>
                  </a:blip>
                  <a:stretch>
                    <a:fillRect/>
                  </a:stretch>
                </pic:blipFill>
                <pic:spPr>
                  <a:xfrm>
                    <a:off x="0" y="0"/>
                    <a:ext cx="2265920" cy="7225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99BB" w14:textId="77777777" w:rsidR="005168C2" w:rsidRDefault="005168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66B"/>
    <w:multiLevelType w:val="multilevel"/>
    <w:tmpl w:val="281E65E4"/>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DF17C02"/>
    <w:multiLevelType w:val="hybridMultilevel"/>
    <w:tmpl w:val="83FCFC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3835A9"/>
    <w:multiLevelType w:val="hybridMultilevel"/>
    <w:tmpl w:val="8B62B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7014D"/>
    <w:multiLevelType w:val="multilevel"/>
    <w:tmpl w:val="FC2A7806"/>
    <w:lvl w:ilvl="0">
      <w:start w:val="1"/>
      <w:numFmt w:val="decimal"/>
      <w:lvlText w:val="%1."/>
      <w:lvlJc w:val="left"/>
      <w:pPr>
        <w:ind w:left="720" w:hanging="360"/>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19C5874"/>
    <w:multiLevelType w:val="hybridMultilevel"/>
    <w:tmpl w:val="5E6A71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3625073"/>
    <w:multiLevelType w:val="hybridMultilevel"/>
    <w:tmpl w:val="9F0E5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42AE5"/>
    <w:multiLevelType w:val="multilevel"/>
    <w:tmpl w:val="B4640332"/>
    <w:lvl w:ilvl="0">
      <w:start w:val="1"/>
      <w:numFmt w:val="bullet"/>
      <w:lvlText w:val="●"/>
      <w:lvlJc w:val="left"/>
      <w:pPr>
        <w:ind w:left="720" w:hanging="360"/>
      </w:pPr>
      <w:rPr>
        <w:rFonts w:ascii="Noto Sans Symbols" w:eastAsia="Noto Sans Symbols" w:hAnsi="Noto Sans Symbols" w:cs="Noto Sans Symbols"/>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037749"/>
    <w:multiLevelType w:val="hybridMultilevel"/>
    <w:tmpl w:val="9B2E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82389"/>
    <w:multiLevelType w:val="hybridMultilevel"/>
    <w:tmpl w:val="EEACBC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6E28DC"/>
    <w:multiLevelType w:val="hybridMultilevel"/>
    <w:tmpl w:val="99EC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D53190"/>
    <w:multiLevelType w:val="multilevel"/>
    <w:tmpl w:val="FC2A7806"/>
    <w:lvl w:ilvl="0">
      <w:start w:val="1"/>
      <w:numFmt w:val="decimal"/>
      <w:lvlText w:val="%1."/>
      <w:lvlJc w:val="left"/>
      <w:pPr>
        <w:ind w:left="720" w:hanging="360"/>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3549404">
    <w:abstractNumId w:val="3"/>
  </w:num>
  <w:num w:numId="2" w16cid:durableId="912785919">
    <w:abstractNumId w:val="0"/>
  </w:num>
  <w:num w:numId="3" w16cid:durableId="1136608321">
    <w:abstractNumId w:val="6"/>
  </w:num>
  <w:num w:numId="4" w16cid:durableId="2078936483">
    <w:abstractNumId w:val="7"/>
  </w:num>
  <w:num w:numId="5" w16cid:durableId="1588342834">
    <w:abstractNumId w:val="4"/>
  </w:num>
  <w:num w:numId="6" w16cid:durableId="1560901709">
    <w:abstractNumId w:val="9"/>
  </w:num>
  <w:num w:numId="7" w16cid:durableId="212928016">
    <w:abstractNumId w:val="5"/>
  </w:num>
  <w:num w:numId="8" w16cid:durableId="773787885">
    <w:abstractNumId w:val="1"/>
  </w:num>
  <w:num w:numId="9" w16cid:durableId="273944189">
    <w:abstractNumId w:val="2"/>
  </w:num>
  <w:num w:numId="10" w16cid:durableId="822894276">
    <w:abstractNumId w:val="8"/>
  </w:num>
  <w:num w:numId="11" w16cid:durableId="7932553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F41"/>
    <w:rsid w:val="00011A47"/>
    <w:rsid w:val="00014FAD"/>
    <w:rsid w:val="00051B92"/>
    <w:rsid w:val="0005680C"/>
    <w:rsid w:val="000573EB"/>
    <w:rsid w:val="000873F9"/>
    <w:rsid w:val="000B21BA"/>
    <w:rsid w:val="000C4EB1"/>
    <w:rsid w:val="000C5105"/>
    <w:rsid w:val="000D6AE5"/>
    <w:rsid w:val="000E5544"/>
    <w:rsid w:val="00117F41"/>
    <w:rsid w:val="00132B88"/>
    <w:rsid w:val="00134D5E"/>
    <w:rsid w:val="00137768"/>
    <w:rsid w:val="00166484"/>
    <w:rsid w:val="001973B4"/>
    <w:rsid w:val="001B6238"/>
    <w:rsid w:val="001C2B4B"/>
    <w:rsid w:val="001C61A1"/>
    <w:rsid w:val="001C6B05"/>
    <w:rsid w:val="002037F7"/>
    <w:rsid w:val="00212488"/>
    <w:rsid w:val="00273EF3"/>
    <w:rsid w:val="0028146D"/>
    <w:rsid w:val="002A52B0"/>
    <w:rsid w:val="002B154F"/>
    <w:rsid w:val="00307AEE"/>
    <w:rsid w:val="00353510"/>
    <w:rsid w:val="003741EA"/>
    <w:rsid w:val="0037755A"/>
    <w:rsid w:val="00397647"/>
    <w:rsid w:val="003D2040"/>
    <w:rsid w:val="00415E4B"/>
    <w:rsid w:val="00491286"/>
    <w:rsid w:val="004A0601"/>
    <w:rsid w:val="004D5444"/>
    <w:rsid w:val="00514566"/>
    <w:rsid w:val="005168C2"/>
    <w:rsid w:val="00531BF3"/>
    <w:rsid w:val="00565714"/>
    <w:rsid w:val="00575F32"/>
    <w:rsid w:val="00585A08"/>
    <w:rsid w:val="005948B7"/>
    <w:rsid w:val="005B3504"/>
    <w:rsid w:val="005D1E34"/>
    <w:rsid w:val="005F1043"/>
    <w:rsid w:val="00615746"/>
    <w:rsid w:val="006363A9"/>
    <w:rsid w:val="006618AF"/>
    <w:rsid w:val="00667A7D"/>
    <w:rsid w:val="00692CCE"/>
    <w:rsid w:val="006A262A"/>
    <w:rsid w:val="006B5A95"/>
    <w:rsid w:val="006C4D41"/>
    <w:rsid w:val="006D5C63"/>
    <w:rsid w:val="0070669C"/>
    <w:rsid w:val="00717C4B"/>
    <w:rsid w:val="00723251"/>
    <w:rsid w:val="00726E51"/>
    <w:rsid w:val="00767098"/>
    <w:rsid w:val="00783CD0"/>
    <w:rsid w:val="007A3C8D"/>
    <w:rsid w:val="007A78BE"/>
    <w:rsid w:val="007F0E93"/>
    <w:rsid w:val="00813AC7"/>
    <w:rsid w:val="008515CA"/>
    <w:rsid w:val="00876BCB"/>
    <w:rsid w:val="00881E67"/>
    <w:rsid w:val="008A41C7"/>
    <w:rsid w:val="008C1CF3"/>
    <w:rsid w:val="008C4889"/>
    <w:rsid w:val="008C6526"/>
    <w:rsid w:val="008C7E0C"/>
    <w:rsid w:val="00925F4E"/>
    <w:rsid w:val="00950E46"/>
    <w:rsid w:val="009658F9"/>
    <w:rsid w:val="00993C6D"/>
    <w:rsid w:val="009A39BA"/>
    <w:rsid w:val="009D2168"/>
    <w:rsid w:val="009E1CC1"/>
    <w:rsid w:val="00A0195C"/>
    <w:rsid w:val="00A13DD6"/>
    <w:rsid w:val="00A16B14"/>
    <w:rsid w:val="00A41975"/>
    <w:rsid w:val="00A525E1"/>
    <w:rsid w:val="00A707B4"/>
    <w:rsid w:val="00A9110F"/>
    <w:rsid w:val="00AB18B1"/>
    <w:rsid w:val="00AC4826"/>
    <w:rsid w:val="00AC72E9"/>
    <w:rsid w:val="00AE6E39"/>
    <w:rsid w:val="00AF3BE3"/>
    <w:rsid w:val="00B17A65"/>
    <w:rsid w:val="00BA4AC7"/>
    <w:rsid w:val="00BB08C5"/>
    <w:rsid w:val="00BD563F"/>
    <w:rsid w:val="00BF0507"/>
    <w:rsid w:val="00C46932"/>
    <w:rsid w:val="00C54138"/>
    <w:rsid w:val="00C60AB4"/>
    <w:rsid w:val="00C93DEE"/>
    <w:rsid w:val="00C9599D"/>
    <w:rsid w:val="00CE242B"/>
    <w:rsid w:val="00CE25BC"/>
    <w:rsid w:val="00D04713"/>
    <w:rsid w:val="00D1167C"/>
    <w:rsid w:val="00D2566C"/>
    <w:rsid w:val="00D44E18"/>
    <w:rsid w:val="00D63283"/>
    <w:rsid w:val="00D7032D"/>
    <w:rsid w:val="00DA20A8"/>
    <w:rsid w:val="00DA7258"/>
    <w:rsid w:val="00DB76E2"/>
    <w:rsid w:val="00DE7267"/>
    <w:rsid w:val="00E42F57"/>
    <w:rsid w:val="00E6732A"/>
    <w:rsid w:val="00E768A0"/>
    <w:rsid w:val="00E92590"/>
    <w:rsid w:val="00EA7E86"/>
    <w:rsid w:val="00EE2972"/>
    <w:rsid w:val="00EF136A"/>
    <w:rsid w:val="00F21EA6"/>
    <w:rsid w:val="00F31E43"/>
    <w:rsid w:val="00F32EDA"/>
    <w:rsid w:val="00F37015"/>
    <w:rsid w:val="00F73C4A"/>
    <w:rsid w:val="00F76933"/>
    <w:rsid w:val="00FC72E6"/>
    <w:rsid w:val="00FE29FE"/>
    <w:rsid w:val="59BA70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41D5E"/>
  <w15:docId w15:val="{FFD278AD-9C2A-45CA-9C73-AD4B81CF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GB" w:bidi="ar-SA"/>
      </w:rPr>
    </w:rPrDefault>
    <w:pPrDefault>
      <w:pPr>
        <w:spacing w:after="200" w:line="276" w:lineRule="auto"/>
        <w:ind w:left="18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CFC"/>
    <w:rPr>
      <w:rFonts w:eastAsia="Times New Roman" w:cs="Times New Roman"/>
    </w:rPr>
  </w:style>
  <w:style w:type="paragraph" w:styleId="Heading1">
    <w:name w:val="heading 1"/>
    <w:basedOn w:val="Normal"/>
    <w:next w:val="Normal"/>
    <w:link w:val="Heading1Char"/>
    <w:uiPriority w:val="9"/>
    <w:qFormat/>
    <w:rsid w:val="00CD3CF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link w:val="Heading2Char"/>
    <w:uiPriority w:val="9"/>
    <w:unhideWhenUsed/>
    <w:qFormat/>
    <w:rsid w:val="00CD3CFC"/>
    <w:pPr>
      <w:spacing w:after="480"/>
      <w:contextualSpacing/>
      <w:jc w:val="center"/>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CD3CFC"/>
    <w:rPr>
      <w:rFonts w:asciiTheme="majorHAnsi" w:eastAsia="Times New Roman" w:hAnsiTheme="majorHAnsi" w:cs="Arial"/>
      <w:b/>
      <w:bCs/>
      <w:i/>
      <w:kern w:val="32"/>
      <w:sz w:val="32"/>
      <w:szCs w:val="32"/>
      <w:lang w:val="en-US"/>
    </w:rPr>
  </w:style>
  <w:style w:type="character" w:customStyle="1" w:styleId="Heading2Char">
    <w:name w:val="Heading 2 Char"/>
    <w:basedOn w:val="DefaultParagraphFont"/>
    <w:link w:val="Heading2"/>
    <w:rsid w:val="00CD3CFC"/>
    <w:rPr>
      <w:rFonts w:eastAsia="Times New Roman" w:cs="Times New Roman"/>
      <w:sz w:val="24"/>
      <w:szCs w:val="24"/>
      <w:lang w:val="en-US"/>
    </w:rPr>
  </w:style>
  <w:style w:type="paragraph" w:styleId="ListNumber">
    <w:name w:val="List Number"/>
    <w:basedOn w:val="Normal"/>
    <w:qFormat/>
    <w:rsid w:val="00CD3CFC"/>
    <w:pPr>
      <w:numPr>
        <w:numId w:val="2"/>
      </w:numPr>
    </w:pPr>
  </w:style>
  <w:style w:type="paragraph" w:styleId="ListParagraph">
    <w:name w:val="List Paragraph"/>
    <w:aliases w:val="NumberedList,Colorful List - Accent 11,Bullet 1,Numbered Para 1,Dot pt,No Spacing1,List Paragraph Char Char Char,Indicator Text,List Paragraph1,Bullet Points,MAIN CONTENT,F5 List Paragraph,List Paragraph12,Bullet Style,Normal numbered,L"/>
    <w:basedOn w:val="Normal"/>
    <w:link w:val="ListParagraphChar"/>
    <w:uiPriority w:val="34"/>
    <w:qFormat/>
    <w:rsid w:val="00CD3CFC"/>
    <w:pPr>
      <w:tabs>
        <w:tab w:val="num" w:pos="720"/>
      </w:tabs>
      <w:spacing w:before="240"/>
      <w:ind w:left="720" w:hanging="187"/>
    </w:pPr>
  </w:style>
  <w:style w:type="paragraph" w:styleId="TOCHeading">
    <w:name w:val="TOC Heading"/>
    <w:basedOn w:val="Heading1"/>
    <w:next w:val="Normal"/>
    <w:uiPriority w:val="39"/>
    <w:unhideWhenUsed/>
    <w:qFormat/>
    <w:rsid w:val="00296588"/>
    <w:pPr>
      <w:keepLines/>
      <w:spacing w:before="240" w:after="0" w:line="259" w:lineRule="auto"/>
      <w:ind w:left="0"/>
      <w:jc w:val="left"/>
      <w:outlineLvl w:val="9"/>
    </w:pPr>
    <w:rPr>
      <w:rFonts w:eastAsiaTheme="majorEastAsia" w:cstheme="majorBidi"/>
      <w:b w:val="0"/>
      <w:bCs w:val="0"/>
      <w:i w:val="0"/>
      <w:color w:val="2E74B5" w:themeColor="accent1" w:themeShade="BF"/>
      <w:kern w:val="0"/>
    </w:rPr>
  </w:style>
  <w:style w:type="paragraph" w:styleId="BalloonText">
    <w:name w:val="Balloon Text"/>
    <w:basedOn w:val="Normal"/>
    <w:link w:val="BalloonTextChar"/>
    <w:uiPriority w:val="99"/>
    <w:semiHidden/>
    <w:unhideWhenUsed/>
    <w:rsid w:val="00A475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52A"/>
    <w:rPr>
      <w:rFonts w:ascii="Segoe UI" w:eastAsia="Times New Roman" w:hAnsi="Segoe UI" w:cs="Segoe UI"/>
      <w:sz w:val="18"/>
      <w:szCs w:val="18"/>
      <w:lang w:val="en-US"/>
    </w:rPr>
  </w:style>
  <w:style w:type="character" w:customStyle="1" w:styleId="ListParagraphChar">
    <w:name w:val="List Paragraph Char"/>
    <w:aliases w:val="NumberedList Char,Colorful List - Accent 11 Char,Bullet 1 Char,Numbered Para 1 Char,Dot pt Char,No Spacing1 Char,List Paragraph Char Char Char Char,Indicator Text Char,List Paragraph1 Char,Bullet Points Char,MAIN CONTENT Char,L Char"/>
    <w:link w:val="ListParagraph"/>
    <w:uiPriority w:val="34"/>
    <w:qFormat/>
    <w:locked/>
    <w:rsid w:val="006B693F"/>
    <w:rPr>
      <w:rFonts w:eastAsia="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xmsonormal">
    <w:name w:val="x_msonormal"/>
    <w:basedOn w:val="Normal"/>
    <w:rsid w:val="00132F0E"/>
    <w:pPr>
      <w:spacing w:before="100" w:beforeAutospacing="1" w:after="100" w:afterAutospacing="1" w:line="240" w:lineRule="auto"/>
      <w:ind w:left="0"/>
    </w:pPr>
    <w:rPr>
      <w:rFonts w:ascii="Times New Roman" w:hAnsi="Times New Roman"/>
      <w:lang w:val="en-GB"/>
    </w:rPr>
  </w:style>
  <w:style w:type="paragraph" w:styleId="Header">
    <w:name w:val="header"/>
    <w:basedOn w:val="Normal"/>
    <w:link w:val="HeaderChar"/>
    <w:uiPriority w:val="99"/>
    <w:unhideWhenUsed/>
    <w:rsid w:val="005757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7A3"/>
    <w:rPr>
      <w:rFonts w:eastAsia="Times New Roman" w:cs="Times New Roman"/>
    </w:rPr>
  </w:style>
  <w:style w:type="paragraph" w:styleId="Footer">
    <w:name w:val="footer"/>
    <w:basedOn w:val="Normal"/>
    <w:link w:val="FooterChar"/>
    <w:uiPriority w:val="99"/>
    <w:unhideWhenUsed/>
    <w:rsid w:val="005757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7A3"/>
    <w:rPr>
      <w:rFonts w:eastAsia="Times New Roman" w:cs="Times New Roman"/>
    </w:rPr>
  </w:style>
  <w:style w:type="paragraph" w:styleId="NormalWeb">
    <w:name w:val="Normal (Web)"/>
    <w:basedOn w:val="Normal"/>
    <w:uiPriority w:val="99"/>
    <w:semiHidden/>
    <w:unhideWhenUsed/>
    <w:rsid w:val="00222929"/>
    <w:rPr>
      <w:rFonts w:ascii="Times New Roman" w:hAnsi="Times New Roman"/>
    </w:rPr>
  </w:style>
  <w:style w:type="character" w:styleId="Hyperlink">
    <w:name w:val="Hyperlink"/>
    <w:basedOn w:val="DefaultParagraphFont"/>
    <w:uiPriority w:val="99"/>
    <w:unhideWhenUsed/>
    <w:rsid w:val="00C46932"/>
    <w:rPr>
      <w:color w:val="0563C1" w:themeColor="hyperlink"/>
      <w:u w:val="single"/>
    </w:rPr>
  </w:style>
  <w:style w:type="character" w:styleId="UnresolvedMention">
    <w:name w:val="Unresolved Mention"/>
    <w:basedOn w:val="DefaultParagraphFont"/>
    <w:uiPriority w:val="99"/>
    <w:semiHidden/>
    <w:unhideWhenUsed/>
    <w:rsid w:val="00C46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nva.com/design/DAHDcl7ta6Q/jcIF9BBrf9mgY-4iTpeL7Q/edit?utm_content=DAHDcl7ta6Q&amp;utm_campaign=designshare&amp;utm_medium=link2&amp;utm_source=sharebutt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3mfHw/4CLJ40aHZ76Z+86yW4Q==">CgMxLjA4AHIhMTNvQWkyb0hSX0xEVFI1MEswU3NvS1lKZWF2czRzcUJ2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2284</Words>
  <Characters>13021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Allin</dc:creator>
  <cp:lastModifiedBy>Isabel Chalmers</cp:lastModifiedBy>
  <cp:revision>3</cp:revision>
  <dcterms:created xsi:type="dcterms:W3CDTF">2026-04-14T13:02:00Z</dcterms:created>
  <dcterms:modified xsi:type="dcterms:W3CDTF">2026-04-14T13:14:00Z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0x0101003F4B5EC96D45CB4B96443732F305B9AC</vt:lpwstr>
  </property>
</Properties>
</file>